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4FE82" w14:textId="725A0AA5" w:rsidR="008B127F" w:rsidRPr="003C006C" w:rsidRDefault="00517782">
      <w:pPr>
        <w:rPr>
          <w:rFonts w:ascii="Times New Roman" w:hAnsi="Times New Roman" w:cs="Times New Roman"/>
          <w:b/>
          <w:sz w:val="28"/>
          <w:szCs w:val="28"/>
        </w:rPr>
      </w:pPr>
      <w:r w:rsidRPr="003C006C">
        <w:rPr>
          <w:rFonts w:ascii="Times New Roman" w:hAnsi="Times New Roman" w:cs="Times New Roman"/>
          <w:b/>
          <w:sz w:val="28"/>
          <w:szCs w:val="28"/>
        </w:rPr>
        <w:t>S</w:t>
      </w:r>
      <w:r w:rsidR="00A435AA" w:rsidRPr="003C006C">
        <w:rPr>
          <w:rFonts w:ascii="Times New Roman" w:hAnsi="Times New Roman" w:cs="Times New Roman"/>
          <w:b/>
          <w:sz w:val="28"/>
          <w:szCs w:val="28"/>
        </w:rPr>
        <w:t xml:space="preserve">hort </w:t>
      </w:r>
      <w:r w:rsidR="00F62174" w:rsidRPr="003C006C">
        <w:rPr>
          <w:rFonts w:ascii="Times New Roman" w:hAnsi="Times New Roman" w:cs="Times New Roman"/>
          <w:b/>
          <w:sz w:val="28"/>
          <w:szCs w:val="28"/>
        </w:rPr>
        <w:t>C</w:t>
      </w:r>
      <w:r w:rsidR="00A435AA" w:rsidRPr="003C006C">
        <w:rPr>
          <w:rFonts w:ascii="Times New Roman" w:hAnsi="Times New Roman" w:cs="Times New Roman"/>
          <w:b/>
          <w:sz w:val="28"/>
          <w:szCs w:val="28"/>
        </w:rPr>
        <w:t xml:space="preserve">ourse on </w:t>
      </w:r>
      <w:r w:rsidR="003C006C" w:rsidRPr="003C006C">
        <w:rPr>
          <w:rFonts w:ascii="Times New Roman" w:hAnsi="Times New Roman" w:cs="Times New Roman"/>
          <w:b/>
          <w:sz w:val="28"/>
          <w:szCs w:val="28"/>
        </w:rPr>
        <w:t>Public</w:t>
      </w:r>
      <w:r w:rsidR="00A435AA" w:rsidRPr="003C006C">
        <w:rPr>
          <w:rFonts w:ascii="Times New Roman" w:hAnsi="Times New Roman" w:cs="Times New Roman"/>
          <w:b/>
          <w:sz w:val="28"/>
          <w:szCs w:val="28"/>
        </w:rPr>
        <w:t xml:space="preserve"> Deliberation about Gene Editing in the Wild</w:t>
      </w:r>
    </w:p>
    <w:p w14:paraId="21C62104" w14:textId="0E5FF667" w:rsidR="00A27443" w:rsidRDefault="00A27443" w:rsidP="002A2A73">
      <w:pPr>
        <w:rPr>
          <w:rFonts w:ascii="Times New Roman" w:hAnsi="Times New Roman" w:cs="Times New Roman"/>
          <w:b/>
        </w:rPr>
      </w:pPr>
    </w:p>
    <w:p w14:paraId="127C8A30" w14:textId="528DF1F9" w:rsidR="00A435AA" w:rsidRDefault="00A435AA" w:rsidP="002A2A73">
      <w:pPr>
        <w:rPr>
          <w:b/>
          <w:i/>
          <w:color w:val="201F1E"/>
        </w:rPr>
      </w:pPr>
      <w:r>
        <w:rPr>
          <w:b/>
          <w:i/>
          <w:color w:val="201F1E"/>
        </w:rPr>
        <w:t>This course was designed as a “</w:t>
      </w:r>
      <w:r w:rsidRPr="00750552">
        <w:rPr>
          <w:b/>
          <w:i/>
          <w:color w:val="201F1E"/>
        </w:rPr>
        <w:t>Pre-conference short course</w:t>
      </w:r>
      <w:r>
        <w:rPr>
          <w:b/>
          <w:i/>
          <w:color w:val="201F1E"/>
        </w:rPr>
        <w:t>” for the American Political Science Association’s Annual Meeting. APSA short courses</w:t>
      </w:r>
      <w:r w:rsidRPr="00750552">
        <w:rPr>
          <w:b/>
          <w:i/>
          <w:color w:val="201F1E"/>
        </w:rPr>
        <w:t xml:space="preserve"> provide diverse opportunities, either half day or full day, for professional development</w:t>
      </w:r>
      <w:r>
        <w:rPr>
          <w:b/>
          <w:i/>
          <w:color w:val="201F1E"/>
        </w:rPr>
        <w:t>,</w:t>
      </w:r>
      <w:r w:rsidRPr="00750552">
        <w:rPr>
          <w:b/>
          <w:i/>
          <w:color w:val="201F1E"/>
        </w:rPr>
        <w:t xml:space="preserve"> and </w:t>
      </w:r>
      <w:r>
        <w:rPr>
          <w:b/>
          <w:i/>
          <w:color w:val="201F1E"/>
        </w:rPr>
        <w:t xml:space="preserve">they </w:t>
      </w:r>
      <w:r w:rsidRPr="00750552">
        <w:rPr>
          <w:b/>
          <w:i/>
          <w:color w:val="201F1E"/>
        </w:rPr>
        <w:t>offer attendees the chance to connect with scholars from a range of backgrounds.</w:t>
      </w:r>
      <w:r>
        <w:rPr>
          <w:b/>
          <w:i/>
          <w:color w:val="201F1E"/>
        </w:rPr>
        <w:t xml:space="preserve"> It is possible to repurpose this syllabus and course outline for a half day, intensive course that explores ethical issues raised by gene editing in the wild and investigates the pros and cons on using broad public deliberation to make decisions about the use of this technology. It is also possible to use the material from each session below as part of a larger course -- in bioethics or health, technology and society -- focused on the governance of emerging technologies. These materials could also be incorporated as case study illustrations into a political science course on democratic theory or democratic deliberation. </w:t>
      </w:r>
      <w:r w:rsidR="00A334C6">
        <w:rPr>
          <w:b/>
          <w:i/>
          <w:color w:val="201F1E"/>
        </w:rPr>
        <w:t>The</w:t>
      </w:r>
      <w:r w:rsidR="00427FD3">
        <w:rPr>
          <w:b/>
          <w:i/>
          <w:color w:val="201F1E"/>
        </w:rPr>
        <w:t xml:space="preserve"> bibliography</w:t>
      </w:r>
      <w:r w:rsidR="00A334C6">
        <w:rPr>
          <w:b/>
          <w:i/>
          <w:color w:val="201F1E"/>
        </w:rPr>
        <w:t xml:space="preserve"> and semester course materials available on this web site list readings </w:t>
      </w:r>
      <w:r w:rsidR="00427FD3">
        <w:rPr>
          <w:b/>
          <w:i/>
          <w:color w:val="201F1E"/>
        </w:rPr>
        <w:t xml:space="preserve">that will be useful in developing </w:t>
      </w:r>
      <w:r w:rsidR="00A334C6">
        <w:rPr>
          <w:b/>
          <w:i/>
          <w:color w:val="201F1E"/>
        </w:rPr>
        <w:t>the short</w:t>
      </w:r>
      <w:r w:rsidR="00427FD3">
        <w:rPr>
          <w:b/>
          <w:i/>
          <w:color w:val="201F1E"/>
        </w:rPr>
        <w:t xml:space="preserve"> course.</w:t>
      </w:r>
    </w:p>
    <w:p w14:paraId="09048138" w14:textId="0CDDFE6A" w:rsidR="00A435AA" w:rsidRDefault="00A435AA" w:rsidP="002A2A73">
      <w:pPr>
        <w:rPr>
          <w:b/>
          <w:i/>
          <w:color w:val="201F1E"/>
        </w:rPr>
      </w:pPr>
    </w:p>
    <w:p w14:paraId="3B75DD68" w14:textId="77777777" w:rsidR="00A435AA" w:rsidRPr="0083563E" w:rsidRDefault="00A435AA" w:rsidP="002A2A73">
      <w:pPr>
        <w:rPr>
          <w:rFonts w:ascii="Times New Roman" w:hAnsi="Times New Roman" w:cs="Times New Roman"/>
          <w:b/>
        </w:rPr>
      </w:pPr>
    </w:p>
    <w:p w14:paraId="4F1ED465" w14:textId="6EDB7E49" w:rsidR="002A2A73" w:rsidRPr="0083563E" w:rsidRDefault="00517782" w:rsidP="002A2A73">
      <w:pPr>
        <w:rPr>
          <w:rFonts w:ascii="Times New Roman" w:hAnsi="Times New Roman" w:cs="Times New Roman"/>
          <w:b/>
        </w:rPr>
      </w:pPr>
      <w:r>
        <w:rPr>
          <w:rFonts w:ascii="Times New Roman" w:hAnsi="Times New Roman" w:cs="Times New Roman"/>
          <w:b/>
        </w:rPr>
        <w:t>COURSE OVERVIEW</w:t>
      </w:r>
    </w:p>
    <w:p w14:paraId="6CC6F55D" w14:textId="77777777" w:rsidR="002A2A73" w:rsidRPr="0083563E" w:rsidRDefault="002A2A73" w:rsidP="002A2A73">
      <w:pPr>
        <w:pStyle w:val="xmsonormal"/>
        <w:shd w:val="clear" w:color="auto" w:fill="FFFFFF"/>
        <w:spacing w:before="0" w:beforeAutospacing="0" w:after="160" w:afterAutospacing="0" w:line="233" w:lineRule="atLeast"/>
        <w:rPr>
          <w:color w:val="201F1E"/>
        </w:rPr>
      </w:pPr>
      <w:r w:rsidRPr="0083563E">
        <w:rPr>
          <w:color w:val="201F1E"/>
        </w:rPr>
        <w:t>Commitments to collective problem solving in the U.S. are eroding. In pluralistic societies, it is important for the different ethnic groups and social classes to recognize and value that they share a common purpose or they will devolve into self-interested tribes jockeying for power. In this short course, we will explore the potential for collective problem solving about the use of gene editing technologies to modify populations of wild organisms, such as mosquitoes, which might be done by creating and releasing large numbers of modified individuals or by means of gene drives that force a modification from a few individuals through a population.</w:t>
      </w:r>
    </w:p>
    <w:p w14:paraId="27BFE659" w14:textId="57852966" w:rsidR="002A2A73" w:rsidRPr="0083563E" w:rsidRDefault="002A2A73" w:rsidP="002A2A73">
      <w:pPr>
        <w:pStyle w:val="xmsonormal"/>
        <w:shd w:val="clear" w:color="auto" w:fill="FFFFFF"/>
        <w:spacing w:before="0" w:beforeAutospacing="0" w:after="160" w:afterAutospacing="0" w:line="233" w:lineRule="atLeast"/>
        <w:rPr>
          <w:color w:val="201F1E"/>
        </w:rPr>
      </w:pPr>
      <w:r w:rsidRPr="0083563E">
        <w:rPr>
          <w:color w:val="201F1E"/>
        </w:rPr>
        <w:t xml:space="preserve">Gene editing proposals have significant potential benefits, risks, and uncertainties, both for human welfare and for aspects of the shared environment that are valued in themselves. Given the values at stake, commentators have argued that the proposals require public engagement and that such engagement should be deliberative.  </w:t>
      </w:r>
      <w:r w:rsidRPr="00517782">
        <w:rPr>
          <w:color w:val="201F1E"/>
        </w:rPr>
        <w:t>There is a consensus that usual governance processes alone will not address key concerns about genetically modified organisms adequately. In th</w:t>
      </w:r>
      <w:r w:rsidR="00C8549F">
        <w:rPr>
          <w:color w:val="201F1E"/>
        </w:rPr>
        <w:t>is</w:t>
      </w:r>
      <w:r w:rsidRPr="00517782">
        <w:rPr>
          <w:color w:val="201F1E"/>
        </w:rPr>
        <w:t xml:space="preserve"> course, we will review the literature on democratic deliberation and reflect on whether appropriately structured deliberations can achieve this goal.</w:t>
      </w:r>
    </w:p>
    <w:p w14:paraId="5465FC86" w14:textId="4B187156" w:rsidR="007109B9" w:rsidRDefault="002A2A73" w:rsidP="00640DFE">
      <w:pPr>
        <w:pStyle w:val="xmsonormal"/>
        <w:shd w:val="clear" w:color="auto" w:fill="FFFFFF"/>
        <w:spacing w:before="0" w:beforeAutospacing="0" w:after="160" w:afterAutospacing="0" w:line="233" w:lineRule="atLeast"/>
        <w:rPr>
          <w:color w:val="201F1E"/>
        </w:rPr>
      </w:pPr>
      <w:r w:rsidRPr="0083563E">
        <w:rPr>
          <w:color w:val="201F1E"/>
        </w:rPr>
        <w:t xml:space="preserve">While the calls for public deliberation are ubiquitous, there has been less discussion about how such deliberations should be conducted. </w:t>
      </w:r>
      <w:r w:rsidRPr="00517782">
        <w:rPr>
          <w:color w:val="201F1E"/>
        </w:rPr>
        <w:t>In this course, we will discuss how to structure deliberations. In particular, we will discuss debates about how to represent the public. Some scholars argue that it is crucial to include a statistically representative sample of the population in public deliberations because doing so is more likely to generate findings that will be accepted by policy makers. Other scholars argue that it is crucial to over-sample groups that have been historically under-represented.</w:t>
      </w:r>
      <w:r w:rsidRPr="0083563E">
        <w:rPr>
          <w:color w:val="201F1E"/>
        </w:rPr>
        <w:t xml:space="preserve"> For example, Native Americans may have different values about the human relationship with nature that should be included in these deliberations. We will explore the implications of these competing perspectives.</w:t>
      </w:r>
    </w:p>
    <w:p w14:paraId="321F0077" w14:textId="160D115E" w:rsidR="00750552" w:rsidRPr="00750552" w:rsidRDefault="00750552" w:rsidP="00750552">
      <w:pPr>
        <w:pStyle w:val="xmsonormal"/>
        <w:shd w:val="clear" w:color="auto" w:fill="FFFFFF"/>
        <w:spacing w:before="0" w:beforeAutospacing="0" w:after="160" w:afterAutospacing="0" w:line="233" w:lineRule="atLeast"/>
        <w:rPr>
          <w:b/>
          <w:i/>
          <w:color w:val="201F1E"/>
        </w:rPr>
      </w:pPr>
      <w:r>
        <w:rPr>
          <w:b/>
          <w:i/>
          <w:color w:val="201F1E"/>
        </w:rPr>
        <w:t xml:space="preserve"> </w:t>
      </w:r>
    </w:p>
    <w:tbl>
      <w:tblPr>
        <w:tblStyle w:val="TableGrid"/>
        <w:tblW w:w="0" w:type="auto"/>
        <w:tblLook w:val="04A0" w:firstRow="1" w:lastRow="0" w:firstColumn="1" w:lastColumn="0" w:noHBand="0" w:noVBand="1"/>
      </w:tblPr>
      <w:tblGrid>
        <w:gridCol w:w="10214"/>
      </w:tblGrid>
      <w:tr w:rsidR="00364980" w14:paraId="3272D2EC" w14:textId="77777777" w:rsidTr="00AB31DA">
        <w:tc>
          <w:tcPr>
            <w:tcW w:w="10214" w:type="dxa"/>
          </w:tcPr>
          <w:p w14:paraId="477018C3" w14:textId="77777777" w:rsidR="00364980" w:rsidRDefault="00364980" w:rsidP="00AB31DA">
            <w:pPr>
              <w:rPr>
                <w:rFonts w:ascii="Times New Roman" w:hAnsi="Times New Roman" w:cs="Times New Roman"/>
                <w:b/>
                <w:u w:val="single"/>
              </w:rPr>
            </w:pPr>
          </w:p>
        </w:tc>
      </w:tr>
    </w:tbl>
    <w:p w14:paraId="3B78C3D5" w14:textId="77777777" w:rsidR="00A90A72" w:rsidRDefault="00A90A72">
      <w:pPr>
        <w:rPr>
          <w:rFonts w:ascii="Times New Roman" w:hAnsi="Times New Roman" w:cs="Times New Roman"/>
          <w:b/>
          <w:u w:val="single"/>
        </w:rPr>
      </w:pPr>
    </w:p>
    <w:p w14:paraId="1A6E79DC" w14:textId="0495923B" w:rsidR="00A90A72" w:rsidRDefault="00517782">
      <w:pPr>
        <w:rPr>
          <w:rFonts w:ascii="Times New Roman" w:hAnsi="Times New Roman" w:cs="Times New Roman"/>
          <w:b/>
          <w:u w:val="single"/>
        </w:rPr>
      </w:pPr>
      <w:r>
        <w:rPr>
          <w:rFonts w:ascii="Times New Roman" w:hAnsi="Times New Roman" w:cs="Times New Roman"/>
          <w:b/>
          <w:u w:val="single"/>
        </w:rPr>
        <w:t>SECTION I: WHAT IS GENE EDITING IN THE WILD?</w:t>
      </w:r>
    </w:p>
    <w:p w14:paraId="6D8EB23A" w14:textId="11D7FC7E" w:rsidR="0083563E" w:rsidRDefault="0083563E" w:rsidP="00364980">
      <w:pPr>
        <w:pStyle w:val="ListParagraph"/>
        <w:numPr>
          <w:ilvl w:val="0"/>
          <w:numId w:val="4"/>
        </w:numPr>
        <w:rPr>
          <w:rFonts w:ascii="Times New Roman" w:hAnsi="Times New Roman" w:cs="Times New Roman"/>
        </w:rPr>
      </w:pPr>
      <w:r w:rsidRPr="00364980">
        <w:rPr>
          <w:rFonts w:ascii="Times New Roman" w:hAnsi="Times New Roman" w:cs="Times New Roman"/>
        </w:rPr>
        <w:t xml:space="preserve">10 minutes: Introduce </w:t>
      </w:r>
      <w:r w:rsidR="00517782">
        <w:rPr>
          <w:rFonts w:ascii="Times New Roman" w:hAnsi="Times New Roman" w:cs="Times New Roman"/>
        </w:rPr>
        <w:t>the Goals of the Course</w:t>
      </w:r>
      <w:r w:rsidRPr="00364980">
        <w:rPr>
          <w:rFonts w:ascii="Times New Roman" w:hAnsi="Times New Roman" w:cs="Times New Roman"/>
        </w:rPr>
        <w:t xml:space="preserve"> </w:t>
      </w:r>
    </w:p>
    <w:p w14:paraId="0804D2FF" w14:textId="77777777" w:rsidR="001862DD" w:rsidRPr="00364980" w:rsidRDefault="001862DD" w:rsidP="001862DD">
      <w:pPr>
        <w:pStyle w:val="ListParagraph"/>
        <w:ind w:left="216"/>
        <w:rPr>
          <w:rFonts w:ascii="Times New Roman" w:hAnsi="Times New Roman" w:cs="Times New Roman"/>
        </w:rPr>
      </w:pPr>
    </w:p>
    <w:p w14:paraId="3F78772C" w14:textId="6500B1C8" w:rsidR="0083563E" w:rsidRPr="0083563E" w:rsidRDefault="004F3BE3" w:rsidP="0083563E">
      <w:pPr>
        <w:pStyle w:val="ListParagraph"/>
        <w:numPr>
          <w:ilvl w:val="0"/>
          <w:numId w:val="4"/>
        </w:numPr>
        <w:rPr>
          <w:rFonts w:ascii="Times New Roman" w:hAnsi="Times New Roman" w:cs="Times New Roman"/>
        </w:rPr>
      </w:pPr>
      <w:r>
        <w:rPr>
          <w:rFonts w:ascii="Times New Roman" w:hAnsi="Times New Roman" w:cs="Times New Roman"/>
        </w:rPr>
        <w:t>1</w:t>
      </w:r>
      <w:r w:rsidR="0083563E" w:rsidRPr="0083563E">
        <w:rPr>
          <w:rFonts w:ascii="Times New Roman" w:hAnsi="Times New Roman" w:cs="Times New Roman"/>
        </w:rPr>
        <w:t>0 minutes: What is Gene Editing in the Wild?</w:t>
      </w:r>
    </w:p>
    <w:p w14:paraId="60BB201C" w14:textId="25FE20A7" w:rsidR="0083563E" w:rsidRPr="0083563E" w:rsidRDefault="0083563E" w:rsidP="00517782">
      <w:pPr>
        <w:pStyle w:val="ListParagraph"/>
        <w:numPr>
          <w:ilvl w:val="1"/>
          <w:numId w:val="4"/>
        </w:numPr>
        <w:rPr>
          <w:rFonts w:ascii="Times New Roman" w:hAnsi="Times New Roman" w:cs="Times New Roman"/>
        </w:rPr>
      </w:pPr>
      <w:r w:rsidRPr="0083563E">
        <w:rPr>
          <w:rFonts w:ascii="Times New Roman" w:hAnsi="Times New Roman" w:cs="Times New Roman"/>
        </w:rPr>
        <w:t>video from 2019: “The Bold Plan to End Malaria with a Gene Drive”. https://www.docwirenews.com/docwire-pick/future-of-medicine-picks/is-genetically-editing-mosquitoes-the-best-way-to-fight-malaria/</w:t>
      </w:r>
    </w:p>
    <w:p w14:paraId="05CBBC46" w14:textId="77777777" w:rsidR="0083563E" w:rsidRPr="0083563E" w:rsidRDefault="0083563E" w:rsidP="0083563E">
      <w:pPr>
        <w:rPr>
          <w:rFonts w:ascii="Times New Roman" w:hAnsi="Times New Roman" w:cs="Times New Roman"/>
        </w:rPr>
      </w:pPr>
    </w:p>
    <w:p w14:paraId="740284B2" w14:textId="1CFD1D87" w:rsidR="0083563E" w:rsidRPr="0083563E" w:rsidRDefault="000C2A6F" w:rsidP="003D30C9">
      <w:pPr>
        <w:pStyle w:val="ListParagraph"/>
        <w:numPr>
          <w:ilvl w:val="0"/>
          <w:numId w:val="4"/>
        </w:numPr>
        <w:rPr>
          <w:rFonts w:ascii="Times New Roman" w:hAnsi="Times New Roman" w:cs="Times New Roman"/>
        </w:rPr>
      </w:pPr>
      <w:r>
        <w:rPr>
          <w:rFonts w:ascii="Times New Roman" w:hAnsi="Times New Roman" w:cs="Times New Roman"/>
        </w:rPr>
        <w:t>3</w:t>
      </w:r>
      <w:r w:rsidR="0083563E" w:rsidRPr="0083563E">
        <w:rPr>
          <w:rFonts w:ascii="Times New Roman" w:hAnsi="Times New Roman" w:cs="Times New Roman"/>
        </w:rPr>
        <w:t xml:space="preserve">0 minutes: Describe the kinds of gene editing initiatives that </w:t>
      </w:r>
      <w:r w:rsidR="00A27443">
        <w:rPr>
          <w:rFonts w:ascii="Times New Roman" w:hAnsi="Times New Roman" w:cs="Times New Roman"/>
        </w:rPr>
        <w:t>might take place</w:t>
      </w:r>
      <w:r w:rsidR="0083563E" w:rsidRPr="0083563E">
        <w:rPr>
          <w:rFonts w:ascii="Times New Roman" w:hAnsi="Times New Roman" w:cs="Times New Roman"/>
        </w:rPr>
        <w:t xml:space="preserve"> or </w:t>
      </w:r>
      <w:r w:rsidR="00A27443">
        <w:rPr>
          <w:rFonts w:ascii="Times New Roman" w:hAnsi="Times New Roman" w:cs="Times New Roman"/>
        </w:rPr>
        <w:t xml:space="preserve">are </w:t>
      </w:r>
      <w:r w:rsidR="0083563E" w:rsidRPr="0083563E">
        <w:rPr>
          <w:rFonts w:ascii="Times New Roman" w:hAnsi="Times New Roman" w:cs="Times New Roman"/>
        </w:rPr>
        <w:t>under</w:t>
      </w:r>
      <w:r w:rsidR="00072E2B">
        <w:rPr>
          <w:rFonts w:ascii="Times New Roman" w:hAnsi="Times New Roman" w:cs="Times New Roman"/>
        </w:rPr>
        <w:t xml:space="preserve"> </w:t>
      </w:r>
      <w:r w:rsidR="0083563E" w:rsidRPr="0083563E">
        <w:rPr>
          <w:rFonts w:ascii="Times New Roman" w:hAnsi="Times New Roman" w:cs="Times New Roman"/>
        </w:rPr>
        <w:t>way</w:t>
      </w:r>
    </w:p>
    <w:p w14:paraId="1FA99481" w14:textId="3D22DDA9" w:rsidR="0083563E" w:rsidRDefault="00A27443" w:rsidP="003D30C9">
      <w:pPr>
        <w:pStyle w:val="ListParagraph"/>
        <w:numPr>
          <w:ilvl w:val="1"/>
          <w:numId w:val="4"/>
        </w:numPr>
        <w:rPr>
          <w:rFonts w:ascii="Times New Roman" w:hAnsi="Times New Roman" w:cs="Times New Roman"/>
        </w:rPr>
      </w:pPr>
      <w:r>
        <w:rPr>
          <w:rFonts w:ascii="Times New Roman" w:hAnsi="Times New Roman" w:cs="Times New Roman"/>
        </w:rPr>
        <w:t xml:space="preserve">The </w:t>
      </w:r>
      <w:r w:rsidR="0083563E" w:rsidRPr="0083563E">
        <w:rPr>
          <w:rFonts w:ascii="Times New Roman" w:hAnsi="Times New Roman" w:cs="Times New Roman"/>
        </w:rPr>
        <w:t>10 NSF case studies</w:t>
      </w:r>
    </w:p>
    <w:p w14:paraId="4220AAB7" w14:textId="53E8EC3E" w:rsidR="000C2A6F" w:rsidRDefault="000C2A6F" w:rsidP="003D30C9">
      <w:pPr>
        <w:pStyle w:val="ListParagraph"/>
        <w:numPr>
          <w:ilvl w:val="1"/>
          <w:numId w:val="4"/>
        </w:numPr>
        <w:rPr>
          <w:rFonts w:ascii="Times New Roman" w:hAnsi="Times New Roman" w:cs="Times New Roman"/>
        </w:rPr>
      </w:pPr>
      <w:r>
        <w:rPr>
          <w:rFonts w:ascii="Times New Roman" w:hAnsi="Times New Roman" w:cs="Times New Roman"/>
        </w:rPr>
        <w:t xml:space="preserve">More in-depth description </w:t>
      </w:r>
      <w:r w:rsidR="00A27443">
        <w:rPr>
          <w:rFonts w:ascii="Times New Roman" w:hAnsi="Times New Roman" w:cs="Times New Roman"/>
        </w:rPr>
        <w:t>later in module</w:t>
      </w:r>
      <w:r>
        <w:rPr>
          <w:rFonts w:ascii="Times New Roman" w:hAnsi="Times New Roman" w:cs="Times New Roman"/>
        </w:rPr>
        <w:t>:</w:t>
      </w:r>
    </w:p>
    <w:p w14:paraId="7EC9DA16" w14:textId="7731276D" w:rsidR="000C2A6F" w:rsidRPr="00A90A72" w:rsidRDefault="00A90A72" w:rsidP="00A90A72">
      <w:pPr>
        <w:pStyle w:val="ListParagraph"/>
        <w:numPr>
          <w:ilvl w:val="2"/>
          <w:numId w:val="4"/>
        </w:numPr>
        <w:rPr>
          <w:rFonts w:ascii="Times New Roman" w:hAnsi="Times New Roman" w:cs="Times New Roman"/>
        </w:rPr>
      </w:pPr>
      <w:r>
        <w:rPr>
          <w:rFonts w:ascii="Times New Roman" w:hAnsi="Times New Roman" w:cs="Times New Roman"/>
        </w:rPr>
        <w:t xml:space="preserve">Mosquitoes: </w:t>
      </w:r>
      <w:r w:rsidR="000C2A6F">
        <w:rPr>
          <w:rFonts w:ascii="Times New Roman" w:hAnsi="Times New Roman" w:cs="Times New Roman"/>
        </w:rPr>
        <w:t xml:space="preserve">Target Malaria </w:t>
      </w:r>
      <w:r>
        <w:rPr>
          <w:rFonts w:ascii="Times New Roman" w:hAnsi="Times New Roman" w:cs="Times New Roman"/>
        </w:rPr>
        <w:t xml:space="preserve">and </w:t>
      </w:r>
      <w:proofErr w:type="spellStart"/>
      <w:r>
        <w:rPr>
          <w:rFonts w:ascii="Times New Roman" w:hAnsi="Times New Roman" w:cs="Times New Roman"/>
        </w:rPr>
        <w:t>Oxitech</w:t>
      </w:r>
      <w:proofErr w:type="spellEnd"/>
      <w:r>
        <w:rPr>
          <w:rFonts w:ascii="Times New Roman" w:hAnsi="Times New Roman" w:cs="Times New Roman"/>
        </w:rPr>
        <w:t xml:space="preserve"> </w:t>
      </w:r>
      <w:r w:rsidR="000C2A6F">
        <w:rPr>
          <w:rFonts w:ascii="Times New Roman" w:hAnsi="Times New Roman" w:cs="Times New Roman"/>
        </w:rPr>
        <w:t>field trials</w:t>
      </w:r>
    </w:p>
    <w:p w14:paraId="328FA394" w14:textId="1EA2B93A" w:rsidR="000C2A6F" w:rsidRPr="0083563E" w:rsidRDefault="007F7C3F" w:rsidP="003D30C9">
      <w:pPr>
        <w:pStyle w:val="ListParagraph"/>
        <w:numPr>
          <w:ilvl w:val="2"/>
          <w:numId w:val="4"/>
        </w:numPr>
        <w:rPr>
          <w:rFonts w:ascii="Times New Roman" w:hAnsi="Times New Roman" w:cs="Times New Roman"/>
        </w:rPr>
      </w:pPr>
      <w:r>
        <w:rPr>
          <w:rFonts w:ascii="Times New Roman" w:hAnsi="Times New Roman" w:cs="Times New Roman"/>
        </w:rPr>
        <w:t xml:space="preserve">Trees: </w:t>
      </w:r>
      <w:r w:rsidR="000C2A6F">
        <w:rPr>
          <w:rFonts w:ascii="Times New Roman" w:hAnsi="Times New Roman" w:cs="Times New Roman"/>
        </w:rPr>
        <w:t>American Chestnut field trials</w:t>
      </w:r>
    </w:p>
    <w:p w14:paraId="5537C676" w14:textId="77777777" w:rsidR="0083563E" w:rsidRPr="0083563E" w:rsidRDefault="0083563E" w:rsidP="0083563E">
      <w:pPr>
        <w:rPr>
          <w:rFonts w:ascii="Times New Roman" w:hAnsi="Times New Roman" w:cs="Times New Roman"/>
        </w:rPr>
      </w:pPr>
    </w:p>
    <w:p w14:paraId="13E398CB" w14:textId="2531C92D" w:rsidR="006526C3" w:rsidRPr="00A90A72" w:rsidRDefault="00517782" w:rsidP="00A90A72">
      <w:pPr>
        <w:pStyle w:val="ListParagraph"/>
        <w:numPr>
          <w:ilvl w:val="0"/>
          <w:numId w:val="7"/>
        </w:numPr>
        <w:rPr>
          <w:rFonts w:ascii="Times New Roman" w:hAnsi="Times New Roman" w:cs="Times New Roman"/>
        </w:rPr>
      </w:pPr>
      <w:r>
        <w:rPr>
          <w:rFonts w:ascii="Times New Roman" w:hAnsi="Times New Roman" w:cs="Times New Roman"/>
        </w:rPr>
        <w:t>10 minutes: Discussion</w:t>
      </w:r>
    </w:p>
    <w:p w14:paraId="4A9AC960" w14:textId="397165E7" w:rsidR="00391779" w:rsidRDefault="00391779">
      <w:pPr>
        <w:rPr>
          <w:rFonts w:ascii="Times New Roman" w:hAnsi="Times New Roman" w:cs="Times New Roman"/>
          <w:b/>
          <w:u w:val="single"/>
        </w:rPr>
      </w:pPr>
    </w:p>
    <w:tbl>
      <w:tblPr>
        <w:tblStyle w:val="TableGrid"/>
        <w:tblW w:w="0" w:type="auto"/>
        <w:tblLook w:val="04A0" w:firstRow="1" w:lastRow="0" w:firstColumn="1" w:lastColumn="0" w:noHBand="0" w:noVBand="1"/>
      </w:tblPr>
      <w:tblGrid>
        <w:gridCol w:w="10214"/>
      </w:tblGrid>
      <w:tr w:rsidR="00364980" w14:paraId="58955694" w14:textId="77777777" w:rsidTr="00364980">
        <w:tc>
          <w:tcPr>
            <w:tcW w:w="10214" w:type="dxa"/>
          </w:tcPr>
          <w:p w14:paraId="19471FA2" w14:textId="77777777" w:rsidR="00364980" w:rsidRDefault="00364980">
            <w:pPr>
              <w:rPr>
                <w:rFonts w:ascii="Times New Roman" w:hAnsi="Times New Roman" w:cs="Times New Roman"/>
                <w:b/>
                <w:u w:val="single"/>
              </w:rPr>
            </w:pPr>
          </w:p>
        </w:tc>
      </w:tr>
    </w:tbl>
    <w:p w14:paraId="1B2CD74A" w14:textId="77777777" w:rsidR="00A90A72" w:rsidRDefault="00A90A72">
      <w:pPr>
        <w:rPr>
          <w:rFonts w:ascii="Times New Roman" w:hAnsi="Times New Roman" w:cs="Times New Roman"/>
          <w:b/>
          <w:u w:val="single"/>
        </w:rPr>
      </w:pPr>
    </w:p>
    <w:p w14:paraId="5A8BAAB0" w14:textId="2B83B76F" w:rsidR="00A90A72" w:rsidRDefault="00A90A72">
      <w:pPr>
        <w:rPr>
          <w:rFonts w:ascii="Times New Roman" w:hAnsi="Times New Roman" w:cs="Times New Roman"/>
          <w:b/>
          <w:u w:val="single"/>
        </w:rPr>
      </w:pPr>
    </w:p>
    <w:p w14:paraId="7720F8BC" w14:textId="71E446B1" w:rsidR="00517782" w:rsidRPr="00517782" w:rsidRDefault="00517782">
      <w:pPr>
        <w:rPr>
          <w:rFonts w:ascii="Times New Roman" w:hAnsi="Times New Roman" w:cs="Times New Roman"/>
          <w:b/>
          <w:u w:val="single"/>
        </w:rPr>
      </w:pPr>
      <w:r>
        <w:rPr>
          <w:rFonts w:ascii="Times New Roman" w:hAnsi="Times New Roman" w:cs="Times New Roman"/>
          <w:b/>
          <w:u w:val="single"/>
        </w:rPr>
        <w:t xml:space="preserve">SECTION II: </w:t>
      </w:r>
      <w:r w:rsidRPr="00517782">
        <w:rPr>
          <w:rFonts w:ascii="Times New Roman" w:hAnsi="Times New Roman" w:cs="Times New Roman"/>
          <w:b/>
          <w:u w:val="single"/>
        </w:rPr>
        <w:t>CALLS FOR PUBLIC ENGAGEMENT/DELIBERATION</w:t>
      </w:r>
    </w:p>
    <w:p w14:paraId="5F29D80C" w14:textId="6EA7B891" w:rsidR="00B83DE3" w:rsidRDefault="00A151DA" w:rsidP="00B27836">
      <w:pPr>
        <w:pStyle w:val="ListParagraph"/>
        <w:numPr>
          <w:ilvl w:val="0"/>
          <w:numId w:val="4"/>
        </w:numPr>
        <w:rPr>
          <w:rFonts w:ascii="Times New Roman" w:hAnsi="Times New Roman" w:cs="Times New Roman"/>
        </w:rPr>
      </w:pPr>
      <w:r>
        <w:rPr>
          <w:rFonts w:ascii="Times New Roman" w:hAnsi="Times New Roman" w:cs="Times New Roman"/>
        </w:rPr>
        <w:t>1</w:t>
      </w:r>
      <w:r w:rsidR="00364980">
        <w:rPr>
          <w:rFonts w:ascii="Times New Roman" w:hAnsi="Times New Roman" w:cs="Times New Roman"/>
        </w:rPr>
        <w:t>0</w:t>
      </w:r>
      <w:r w:rsidR="006D511B" w:rsidRPr="0083563E">
        <w:rPr>
          <w:rFonts w:ascii="Times New Roman" w:hAnsi="Times New Roman" w:cs="Times New Roman"/>
        </w:rPr>
        <w:t xml:space="preserve"> minutes</w:t>
      </w:r>
      <w:r w:rsidR="006526C3">
        <w:rPr>
          <w:rFonts w:ascii="Times New Roman" w:hAnsi="Times New Roman" w:cs="Times New Roman"/>
        </w:rPr>
        <w:t>: Framing Context</w:t>
      </w:r>
    </w:p>
    <w:p w14:paraId="4075C13C" w14:textId="03EA5C79" w:rsidR="006526C3" w:rsidRDefault="006526C3" w:rsidP="006526C3">
      <w:pPr>
        <w:pStyle w:val="ListParagraph"/>
        <w:numPr>
          <w:ilvl w:val="1"/>
          <w:numId w:val="4"/>
        </w:numPr>
        <w:rPr>
          <w:rFonts w:ascii="Times New Roman" w:hAnsi="Times New Roman" w:cs="Times New Roman"/>
        </w:rPr>
      </w:pPr>
      <w:r>
        <w:rPr>
          <w:rFonts w:ascii="Times New Roman" w:hAnsi="Times New Roman" w:cs="Times New Roman"/>
        </w:rPr>
        <w:t>B</w:t>
      </w:r>
      <w:r w:rsidRPr="00B27836">
        <w:rPr>
          <w:rFonts w:ascii="Times New Roman" w:hAnsi="Times New Roman" w:cs="Times New Roman"/>
        </w:rPr>
        <w:t>ackground</w:t>
      </w:r>
      <w:r w:rsidR="007F7C3F">
        <w:rPr>
          <w:rFonts w:ascii="Times New Roman" w:hAnsi="Times New Roman" w:cs="Times New Roman"/>
        </w:rPr>
        <w:t>/several reports: calls</w:t>
      </w:r>
      <w:r w:rsidRPr="00B27836">
        <w:rPr>
          <w:rFonts w:ascii="Times New Roman" w:hAnsi="Times New Roman" w:cs="Times New Roman"/>
        </w:rPr>
        <w:t xml:space="preserve"> for public engagement in science &amp; technology policy</w:t>
      </w:r>
      <w:r>
        <w:rPr>
          <w:rFonts w:ascii="Times New Roman" w:hAnsi="Times New Roman" w:cs="Times New Roman"/>
        </w:rPr>
        <w:t>-</w:t>
      </w:r>
      <w:r w:rsidRPr="00B27836">
        <w:rPr>
          <w:rFonts w:ascii="Times New Roman" w:hAnsi="Times New Roman" w:cs="Times New Roman"/>
        </w:rPr>
        <w:t>making</w:t>
      </w:r>
      <w:r w:rsidR="005C736B">
        <w:rPr>
          <w:rFonts w:ascii="Times New Roman" w:hAnsi="Times New Roman" w:cs="Times New Roman"/>
        </w:rPr>
        <w:t xml:space="preserve"> </w:t>
      </w:r>
    </w:p>
    <w:p w14:paraId="0082E3B5" w14:textId="77777777" w:rsidR="006526C3" w:rsidRDefault="006526C3" w:rsidP="00A27443">
      <w:pPr>
        <w:pStyle w:val="ListParagraph"/>
        <w:numPr>
          <w:ilvl w:val="1"/>
          <w:numId w:val="4"/>
        </w:numPr>
        <w:rPr>
          <w:rFonts w:ascii="Times New Roman" w:hAnsi="Times New Roman" w:cs="Times New Roman"/>
        </w:rPr>
      </w:pPr>
      <w:r>
        <w:rPr>
          <w:rFonts w:ascii="Times New Roman" w:hAnsi="Times New Roman" w:cs="Times New Roman"/>
        </w:rPr>
        <w:t xml:space="preserve">Normative claims for public engagement </w:t>
      </w:r>
    </w:p>
    <w:p w14:paraId="45B67C91" w14:textId="30EA8FCC" w:rsidR="006526C3" w:rsidRDefault="006526C3" w:rsidP="006526C3">
      <w:pPr>
        <w:pStyle w:val="ListParagraph"/>
        <w:numPr>
          <w:ilvl w:val="1"/>
          <w:numId w:val="4"/>
        </w:numPr>
        <w:rPr>
          <w:rFonts w:ascii="Times New Roman" w:hAnsi="Times New Roman" w:cs="Times New Roman"/>
        </w:rPr>
      </w:pPr>
      <w:r>
        <w:rPr>
          <w:rFonts w:ascii="Times New Roman" w:hAnsi="Times New Roman" w:cs="Times New Roman"/>
        </w:rPr>
        <w:t>General description about various forms of public engagement, including democratic deliberation (but only general here for public deliberation)</w:t>
      </w:r>
    </w:p>
    <w:p w14:paraId="319B4D7E" w14:textId="77777777" w:rsidR="00A27443" w:rsidRPr="00A27443" w:rsidRDefault="00A27443" w:rsidP="00A27443">
      <w:pPr>
        <w:rPr>
          <w:rFonts w:ascii="Times New Roman" w:hAnsi="Times New Roman" w:cs="Times New Roman"/>
        </w:rPr>
      </w:pPr>
    </w:p>
    <w:p w14:paraId="65EB7A15" w14:textId="418484C2" w:rsidR="007B7F0B" w:rsidRDefault="00364980" w:rsidP="006526C3">
      <w:pPr>
        <w:pStyle w:val="ListParagraph"/>
        <w:numPr>
          <w:ilvl w:val="0"/>
          <w:numId w:val="4"/>
        </w:numPr>
        <w:rPr>
          <w:rFonts w:ascii="Times New Roman" w:hAnsi="Times New Roman" w:cs="Times New Roman"/>
        </w:rPr>
      </w:pPr>
      <w:r>
        <w:rPr>
          <w:rFonts w:ascii="Times New Roman" w:hAnsi="Times New Roman" w:cs="Times New Roman"/>
        </w:rPr>
        <w:t>40</w:t>
      </w:r>
      <w:r w:rsidR="00A27443">
        <w:rPr>
          <w:rFonts w:ascii="Times New Roman" w:hAnsi="Times New Roman" w:cs="Times New Roman"/>
        </w:rPr>
        <w:t xml:space="preserve"> minutes: Summarize </w:t>
      </w:r>
      <w:r w:rsidR="009D382F">
        <w:rPr>
          <w:rFonts w:ascii="Times New Roman" w:hAnsi="Times New Roman" w:cs="Times New Roman"/>
        </w:rPr>
        <w:t>issues:</w:t>
      </w:r>
    </w:p>
    <w:p w14:paraId="722A144C" w14:textId="3B1318BC" w:rsidR="00A27443" w:rsidRDefault="00A27443" w:rsidP="00A27443">
      <w:pPr>
        <w:pStyle w:val="ListParagraph"/>
        <w:numPr>
          <w:ilvl w:val="1"/>
          <w:numId w:val="4"/>
        </w:numPr>
        <w:rPr>
          <w:rFonts w:ascii="Times New Roman" w:hAnsi="Times New Roman" w:cs="Times New Roman"/>
        </w:rPr>
      </w:pPr>
      <w:r>
        <w:rPr>
          <w:rFonts w:ascii="Times New Roman" w:hAnsi="Times New Roman" w:cs="Times New Roman"/>
        </w:rPr>
        <w:t>Normative claims for pubic deliberation/broad public deliberation</w:t>
      </w:r>
    </w:p>
    <w:p w14:paraId="73596D76" w14:textId="77777777" w:rsidR="009D382F" w:rsidRDefault="009D382F" w:rsidP="009D382F">
      <w:pPr>
        <w:pStyle w:val="ListParagraph"/>
        <w:numPr>
          <w:ilvl w:val="1"/>
          <w:numId w:val="4"/>
        </w:numPr>
        <w:rPr>
          <w:rFonts w:ascii="Times New Roman" w:hAnsi="Times New Roman" w:cs="Times New Roman"/>
        </w:rPr>
      </w:pPr>
      <w:r>
        <w:rPr>
          <w:rFonts w:ascii="Times New Roman" w:hAnsi="Times New Roman" w:cs="Times New Roman"/>
        </w:rPr>
        <w:t>When to conduct deliberative activities</w:t>
      </w:r>
    </w:p>
    <w:p w14:paraId="72F9C4D5" w14:textId="3BCA2985" w:rsidR="00A27443" w:rsidRDefault="005C736B" w:rsidP="005C736B">
      <w:pPr>
        <w:pStyle w:val="ListParagraph"/>
        <w:numPr>
          <w:ilvl w:val="1"/>
          <w:numId w:val="4"/>
        </w:numPr>
        <w:rPr>
          <w:rFonts w:ascii="Times New Roman" w:hAnsi="Times New Roman" w:cs="Times New Roman"/>
        </w:rPr>
      </w:pPr>
      <w:r>
        <w:rPr>
          <w:rFonts w:ascii="Times New Roman" w:hAnsi="Times New Roman" w:cs="Times New Roman"/>
        </w:rPr>
        <w:t>W</w:t>
      </w:r>
      <w:r w:rsidR="00A27443">
        <w:rPr>
          <w:rFonts w:ascii="Times New Roman" w:hAnsi="Times New Roman" w:cs="Times New Roman"/>
        </w:rPr>
        <w:t xml:space="preserve">hat public deliberation means versus broad public deliberation </w:t>
      </w:r>
    </w:p>
    <w:p w14:paraId="302BD809" w14:textId="253B812B" w:rsidR="00A27443" w:rsidRDefault="005C736B" w:rsidP="005C736B">
      <w:pPr>
        <w:pStyle w:val="ListParagraph"/>
        <w:numPr>
          <w:ilvl w:val="1"/>
          <w:numId w:val="4"/>
        </w:numPr>
        <w:rPr>
          <w:rFonts w:ascii="Times New Roman" w:hAnsi="Times New Roman" w:cs="Times New Roman"/>
        </w:rPr>
      </w:pPr>
      <w:r>
        <w:rPr>
          <w:rFonts w:ascii="Times New Roman" w:hAnsi="Times New Roman" w:cs="Times New Roman"/>
        </w:rPr>
        <w:t>W</w:t>
      </w:r>
      <w:r w:rsidR="00A27443">
        <w:rPr>
          <w:rFonts w:ascii="Times New Roman" w:hAnsi="Times New Roman" w:cs="Times New Roman"/>
        </w:rPr>
        <w:t>hat public deliberation should look like (representation issue – more discussion in Hours 3 &amp; 4)</w:t>
      </w:r>
    </w:p>
    <w:p w14:paraId="1D0B9229" w14:textId="12F2B272" w:rsidR="00A27443" w:rsidRDefault="005C736B" w:rsidP="005C736B">
      <w:pPr>
        <w:pStyle w:val="ListParagraph"/>
        <w:numPr>
          <w:ilvl w:val="1"/>
          <w:numId w:val="4"/>
        </w:numPr>
        <w:rPr>
          <w:rFonts w:ascii="Times New Roman" w:hAnsi="Times New Roman" w:cs="Times New Roman"/>
        </w:rPr>
      </w:pPr>
      <w:r>
        <w:rPr>
          <w:rFonts w:ascii="Times New Roman" w:hAnsi="Times New Roman" w:cs="Times New Roman"/>
        </w:rPr>
        <w:t>W</w:t>
      </w:r>
      <w:r w:rsidR="00A27443">
        <w:rPr>
          <w:rFonts w:ascii="Times New Roman" w:hAnsi="Times New Roman" w:cs="Times New Roman"/>
        </w:rPr>
        <w:t>ho conduct and fund</w:t>
      </w:r>
      <w:r w:rsidR="009D382F">
        <w:rPr>
          <w:rFonts w:ascii="Times New Roman" w:hAnsi="Times New Roman" w:cs="Times New Roman"/>
        </w:rPr>
        <w:t>s</w:t>
      </w:r>
      <w:r w:rsidR="00A27443">
        <w:rPr>
          <w:rFonts w:ascii="Times New Roman" w:hAnsi="Times New Roman" w:cs="Times New Roman"/>
        </w:rPr>
        <w:t xml:space="preserve"> deliberative activities</w:t>
      </w:r>
    </w:p>
    <w:p w14:paraId="0B0D2A01" w14:textId="4D6FDDB5" w:rsidR="009D382F" w:rsidRPr="009D382F" w:rsidRDefault="009D382F" w:rsidP="009D382F">
      <w:pPr>
        <w:pStyle w:val="ListParagraph"/>
        <w:numPr>
          <w:ilvl w:val="1"/>
          <w:numId w:val="4"/>
        </w:numPr>
        <w:rPr>
          <w:rFonts w:ascii="Times New Roman" w:hAnsi="Times New Roman" w:cs="Times New Roman"/>
        </w:rPr>
      </w:pPr>
      <w:r>
        <w:rPr>
          <w:rFonts w:ascii="Times New Roman" w:hAnsi="Times New Roman" w:cs="Times New Roman"/>
        </w:rPr>
        <w:t>Issue of impact of deliberative outcomes on policy decision-making</w:t>
      </w:r>
    </w:p>
    <w:p w14:paraId="3F4BF1D6" w14:textId="5F897342" w:rsidR="0083563E" w:rsidRPr="0083563E" w:rsidRDefault="0083563E" w:rsidP="00393E05">
      <w:pPr>
        <w:rPr>
          <w:rFonts w:ascii="Times New Roman" w:hAnsi="Times New Roman" w:cs="Times New Roman"/>
        </w:rPr>
      </w:pPr>
    </w:p>
    <w:p w14:paraId="3E9D91B7" w14:textId="179E3059" w:rsidR="0083563E" w:rsidRPr="00A42EC6" w:rsidRDefault="00517782" w:rsidP="00393E05">
      <w:pPr>
        <w:pStyle w:val="ListParagraph"/>
        <w:numPr>
          <w:ilvl w:val="0"/>
          <w:numId w:val="4"/>
        </w:numPr>
        <w:rPr>
          <w:rFonts w:ascii="Times New Roman" w:hAnsi="Times New Roman" w:cs="Times New Roman"/>
        </w:rPr>
      </w:pPr>
      <w:r>
        <w:rPr>
          <w:rFonts w:ascii="Times New Roman" w:hAnsi="Times New Roman" w:cs="Times New Roman"/>
        </w:rPr>
        <w:t>10 minutes: Discussion</w:t>
      </w:r>
    </w:p>
    <w:p w14:paraId="63A9AF9D" w14:textId="77777777" w:rsidR="00364980" w:rsidRDefault="00364980" w:rsidP="00393E05">
      <w:pPr>
        <w:rPr>
          <w:rFonts w:ascii="Times New Roman" w:hAnsi="Times New Roman" w:cs="Times New Roman"/>
          <w:b/>
          <w:u w:val="single"/>
        </w:rPr>
      </w:pPr>
    </w:p>
    <w:tbl>
      <w:tblPr>
        <w:tblStyle w:val="TableGrid"/>
        <w:tblW w:w="0" w:type="auto"/>
        <w:tblLook w:val="04A0" w:firstRow="1" w:lastRow="0" w:firstColumn="1" w:lastColumn="0" w:noHBand="0" w:noVBand="1"/>
      </w:tblPr>
      <w:tblGrid>
        <w:gridCol w:w="10214"/>
      </w:tblGrid>
      <w:tr w:rsidR="00364980" w14:paraId="0752D11E" w14:textId="77777777" w:rsidTr="00AB31DA">
        <w:tc>
          <w:tcPr>
            <w:tcW w:w="10214" w:type="dxa"/>
          </w:tcPr>
          <w:p w14:paraId="7DD8F598" w14:textId="77777777" w:rsidR="00364980" w:rsidRDefault="00364980" w:rsidP="00AB31DA">
            <w:pPr>
              <w:rPr>
                <w:rFonts w:ascii="Times New Roman" w:hAnsi="Times New Roman" w:cs="Times New Roman"/>
                <w:b/>
                <w:u w:val="single"/>
              </w:rPr>
            </w:pPr>
          </w:p>
        </w:tc>
      </w:tr>
    </w:tbl>
    <w:p w14:paraId="6C196F5E" w14:textId="77777777" w:rsidR="00364980" w:rsidRDefault="00364980" w:rsidP="00393E05">
      <w:pPr>
        <w:rPr>
          <w:rFonts w:ascii="Times New Roman" w:hAnsi="Times New Roman" w:cs="Times New Roman"/>
          <w:b/>
          <w:u w:val="single"/>
        </w:rPr>
      </w:pPr>
    </w:p>
    <w:p w14:paraId="58E1E6BC" w14:textId="5668D161" w:rsidR="00A90A72" w:rsidRPr="0083563E" w:rsidRDefault="00517782" w:rsidP="00393E05">
      <w:pPr>
        <w:rPr>
          <w:rFonts w:ascii="Times New Roman" w:hAnsi="Times New Roman" w:cs="Times New Roman"/>
        </w:rPr>
      </w:pPr>
      <w:r>
        <w:rPr>
          <w:rFonts w:ascii="Times New Roman" w:hAnsi="Times New Roman" w:cs="Times New Roman"/>
          <w:b/>
          <w:u w:val="single"/>
        </w:rPr>
        <w:t>SECTION III: PUBLIC DELIBERATION AND REPRESENTATION</w:t>
      </w:r>
    </w:p>
    <w:p w14:paraId="550F68B4" w14:textId="6D7921BC" w:rsidR="00214412" w:rsidRDefault="006234EC" w:rsidP="00214412">
      <w:pPr>
        <w:pStyle w:val="ListParagraph"/>
        <w:numPr>
          <w:ilvl w:val="0"/>
          <w:numId w:val="7"/>
        </w:numPr>
        <w:rPr>
          <w:rFonts w:ascii="Times New Roman" w:hAnsi="Times New Roman" w:cs="Times New Roman"/>
        </w:rPr>
      </w:pPr>
      <w:r>
        <w:rPr>
          <w:rFonts w:ascii="Times New Roman" w:hAnsi="Times New Roman" w:cs="Times New Roman"/>
        </w:rPr>
        <w:t>15</w:t>
      </w:r>
      <w:r w:rsidR="00B06CFF" w:rsidRPr="0083563E">
        <w:rPr>
          <w:rFonts w:ascii="Times New Roman" w:hAnsi="Times New Roman" w:cs="Times New Roman"/>
        </w:rPr>
        <w:t xml:space="preserve"> minutes: </w:t>
      </w:r>
      <w:r w:rsidR="00D42436" w:rsidRPr="0083563E">
        <w:rPr>
          <w:rFonts w:ascii="Times New Roman" w:hAnsi="Times New Roman" w:cs="Times New Roman"/>
        </w:rPr>
        <w:t xml:space="preserve">Public </w:t>
      </w:r>
      <w:r w:rsidR="00214412">
        <w:rPr>
          <w:rFonts w:ascii="Times New Roman" w:hAnsi="Times New Roman" w:cs="Times New Roman"/>
        </w:rPr>
        <w:t>Deliberation</w:t>
      </w:r>
      <w:r w:rsidR="00D42436" w:rsidRPr="0083563E">
        <w:rPr>
          <w:rFonts w:ascii="Times New Roman" w:hAnsi="Times New Roman" w:cs="Times New Roman"/>
        </w:rPr>
        <w:t xml:space="preserve"> and Gene Editing in the Wild</w:t>
      </w:r>
    </w:p>
    <w:p w14:paraId="7F4355C4" w14:textId="0EC59587" w:rsidR="007B7F0B" w:rsidRPr="00364980" w:rsidRDefault="007B7F0B" w:rsidP="00364980">
      <w:pPr>
        <w:pStyle w:val="ListParagraph"/>
        <w:numPr>
          <w:ilvl w:val="1"/>
          <w:numId w:val="7"/>
        </w:numPr>
        <w:rPr>
          <w:rFonts w:ascii="Times New Roman" w:hAnsi="Times New Roman" w:cs="Times New Roman"/>
        </w:rPr>
      </w:pPr>
      <w:r>
        <w:rPr>
          <w:rFonts w:ascii="Times New Roman" w:hAnsi="Times New Roman" w:cs="Times New Roman"/>
        </w:rPr>
        <w:t>Why public deliberation in this context</w:t>
      </w:r>
      <w:r w:rsidR="00364980">
        <w:rPr>
          <w:rFonts w:ascii="Times New Roman" w:hAnsi="Times New Roman" w:cs="Times New Roman"/>
        </w:rPr>
        <w:t xml:space="preserve"> </w:t>
      </w:r>
      <w:r w:rsidRPr="00364980">
        <w:rPr>
          <w:rFonts w:ascii="Times New Roman" w:hAnsi="Times New Roman" w:cs="Times New Roman"/>
        </w:rPr>
        <w:t>versus other types of public engagement activities</w:t>
      </w:r>
      <w:r w:rsidR="00364980">
        <w:rPr>
          <w:rFonts w:ascii="Times New Roman" w:hAnsi="Times New Roman" w:cs="Times New Roman"/>
        </w:rPr>
        <w:t>?</w:t>
      </w:r>
    </w:p>
    <w:p w14:paraId="193B0F3B" w14:textId="4A2DD5A2" w:rsidR="006234EC" w:rsidRDefault="006234EC" w:rsidP="006234EC">
      <w:pPr>
        <w:rPr>
          <w:rFonts w:ascii="Times New Roman" w:hAnsi="Times New Roman" w:cs="Times New Roman"/>
        </w:rPr>
      </w:pPr>
    </w:p>
    <w:p w14:paraId="25F6BC41" w14:textId="50E65AD2" w:rsidR="006234EC" w:rsidRPr="00ED7FD2" w:rsidRDefault="006234EC" w:rsidP="00ED7FD2">
      <w:pPr>
        <w:pStyle w:val="ListParagraph"/>
        <w:numPr>
          <w:ilvl w:val="0"/>
          <w:numId w:val="21"/>
        </w:numPr>
        <w:rPr>
          <w:rFonts w:ascii="Times New Roman" w:hAnsi="Times New Roman" w:cs="Times New Roman"/>
        </w:rPr>
      </w:pPr>
      <w:r w:rsidRPr="00ED7FD2">
        <w:rPr>
          <w:rFonts w:ascii="Times New Roman" w:hAnsi="Times New Roman" w:cs="Times New Roman"/>
        </w:rPr>
        <w:t>35 minutes:</w:t>
      </w:r>
    </w:p>
    <w:p w14:paraId="1D127A52" w14:textId="244A41DE" w:rsidR="00A27443" w:rsidRDefault="00A27443" w:rsidP="00A27443">
      <w:pPr>
        <w:pStyle w:val="ListParagraph"/>
        <w:numPr>
          <w:ilvl w:val="1"/>
          <w:numId w:val="7"/>
        </w:numPr>
        <w:rPr>
          <w:rFonts w:ascii="Times New Roman" w:hAnsi="Times New Roman" w:cs="Times New Roman"/>
        </w:rPr>
      </w:pPr>
      <w:r>
        <w:rPr>
          <w:rFonts w:ascii="Times New Roman" w:hAnsi="Times New Roman" w:cs="Times New Roman"/>
        </w:rPr>
        <w:t>What is at stake regarding public representation issue in</w:t>
      </w:r>
      <w:r w:rsidR="001862DD">
        <w:rPr>
          <w:rFonts w:ascii="Times New Roman" w:hAnsi="Times New Roman" w:cs="Times New Roman"/>
        </w:rPr>
        <w:t xml:space="preserve"> the</w:t>
      </w:r>
      <w:r w:rsidR="00FA7E3B">
        <w:rPr>
          <w:rFonts w:ascii="Times New Roman" w:hAnsi="Times New Roman" w:cs="Times New Roman"/>
        </w:rPr>
        <w:t xml:space="preserve"> context of gene editing in the </w:t>
      </w:r>
      <w:r w:rsidR="001862DD">
        <w:rPr>
          <w:rFonts w:ascii="Times New Roman" w:hAnsi="Times New Roman" w:cs="Times New Roman"/>
        </w:rPr>
        <w:t>w</w:t>
      </w:r>
      <w:r w:rsidR="00FA7E3B">
        <w:rPr>
          <w:rFonts w:ascii="Times New Roman" w:hAnsi="Times New Roman" w:cs="Times New Roman"/>
        </w:rPr>
        <w:t>ild?</w:t>
      </w:r>
    </w:p>
    <w:p w14:paraId="603C62A2" w14:textId="77777777" w:rsidR="00A27443" w:rsidRPr="0083563E" w:rsidRDefault="00A27443" w:rsidP="00A27443">
      <w:pPr>
        <w:pStyle w:val="ListParagraph"/>
        <w:numPr>
          <w:ilvl w:val="1"/>
          <w:numId w:val="7"/>
        </w:numPr>
        <w:rPr>
          <w:rFonts w:ascii="Times New Roman" w:hAnsi="Times New Roman" w:cs="Times New Roman"/>
        </w:rPr>
      </w:pPr>
      <w:r w:rsidRPr="0083563E">
        <w:rPr>
          <w:rFonts w:ascii="Times New Roman" w:hAnsi="Times New Roman" w:cs="Times New Roman"/>
        </w:rPr>
        <w:lastRenderedPageBreak/>
        <w:t xml:space="preserve">What factors about gene editing in the wild should be taken into consideration in considering what “publics” to have represented at deliberative activities? </w:t>
      </w:r>
    </w:p>
    <w:p w14:paraId="2B68C4EC" w14:textId="4785935A" w:rsidR="003D30C9" w:rsidRPr="00A27443" w:rsidRDefault="003D30C9" w:rsidP="00A27443">
      <w:pPr>
        <w:rPr>
          <w:rFonts w:ascii="Times New Roman" w:hAnsi="Times New Roman" w:cs="Times New Roman"/>
        </w:rPr>
      </w:pPr>
    </w:p>
    <w:p w14:paraId="1BC229DB" w14:textId="7CEACFBD" w:rsidR="00364980" w:rsidRPr="00A90A72" w:rsidRDefault="00517782" w:rsidP="00502F16">
      <w:pPr>
        <w:pStyle w:val="ListParagraph"/>
        <w:numPr>
          <w:ilvl w:val="0"/>
          <w:numId w:val="4"/>
        </w:numPr>
        <w:rPr>
          <w:rFonts w:ascii="Times New Roman" w:hAnsi="Times New Roman" w:cs="Times New Roman"/>
        </w:rPr>
      </w:pPr>
      <w:r>
        <w:rPr>
          <w:rFonts w:ascii="Times New Roman" w:hAnsi="Times New Roman" w:cs="Times New Roman"/>
        </w:rPr>
        <w:t>10 minutes: Discussion</w:t>
      </w:r>
    </w:p>
    <w:p w14:paraId="47226964" w14:textId="0E31F7E0" w:rsidR="00364980" w:rsidRDefault="00364980" w:rsidP="00502F16">
      <w:pPr>
        <w:rPr>
          <w:rFonts w:ascii="Times New Roman" w:hAnsi="Times New Roman" w:cs="Times New Roman"/>
        </w:rPr>
      </w:pPr>
    </w:p>
    <w:tbl>
      <w:tblPr>
        <w:tblStyle w:val="TableGrid"/>
        <w:tblW w:w="0" w:type="auto"/>
        <w:tblLook w:val="04A0" w:firstRow="1" w:lastRow="0" w:firstColumn="1" w:lastColumn="0" w:noHBand="0" w:noVBand="1"/>
      </w:tblPr>
      <w:tblGrid>
        <w:gridCol w:w="10214"/>
      </w:tblGrid>
      <w:tr w:rsidR="00364980" w14:paraId="4A7F3E52" w14:textId="77777777" w:rsidTr="00AB31DA">
        <w:tc>
          <w:tcPr>
            <w:tcW w:w="10214" w:type="dxa"/>
          </w:tcPr>
          <w:p w14:paraId="05B6A25B" w14:textId="77777777" w:rsidR="00364980" w:rsidRDefault="00364980" w:rsidP="00AB31DA">
            <w:pPr>
              <w:rPr>
                <w:rFonts w:ascii="Times New Roman" w:hAnsi="Times New Roman" w:cs="Times New Roman"/>
                <w:b/>
                <w:u w:val="single"/>
              </w:rPr>
            </w:pPr>
          </w:p>
        </w:tc>
      </w:tr>
    </w:tbl>
    <w:p w14:paraId="54B02081" w14:textId="77777777" w:rsidR="00640DFE" w:rsidRPr="0083563E" w:rsidRDefault="00640DFE">
      <w:pPr>
        <w:rPr>
          <w:rFonts w:ascii="Times New Roman" w:hAnsi="Times New Roman" w:cs="Times New Roman"/>
          <w:b/>
          <w:u w:val="single"/>
        </w:rPr>
      </w:pPr>
    </w:p>
    <w:p w14:paraId="3DBEEABC" w14:textId="5DF1BCD1" w:rsidR="001862DD" w:rsidRDefault="00517782" w:rsidP="00A90A72">
      <w:pPr>
        <w:rPr>
          <w:rFonts w:ascii="Times New Roman" w:hAnsi="Times New Roman" w:cs="Times New Roman"/>
        </w:rPr>
      </w:pPr>
      <w:r>
        <w:rPr>
          <w:rFonts w:ascii="Times New Roman" w:hAnsi="Times New Roman" w:cs="Times New Roman"/>
          <w:b/>
          <w:u w:val="single"/>
        </w:rPr>
        <w:t>SECTION IV: BARRIERS TO PUBLIC DELIBERATION</w:t>
      </w:r>
    </w:p>
    <w:p w14:paraId="291CAE7B" w14:textId="6079DA77" w:rsidR="006D4A66" w:rsidRDefault="00644722" w:rsidP="003D30C9">
      <w:pPr>
        <w:pStyle w:val="ListParagraph"/>
        <w:numPr>
          <w:ilvl w:val="0"/>
          <w:numId w:val="7"/>
        </w:numPr>
        <w:rPr>
          <w:rFonts w:ascii="Times New Roman" w:hAnsi="Times New Roman" w:cs="Times New Roman"/>
        </w:rPr>
      </w:pPr>
      <w:r>
        <w:rPr>
          <w:rFonts w:ascii="Times New Roman" w:hAnsi="Times New Roman" w:cs="Times New Roman"/>
        </w:rPr>
        <w:t>4</w:t>
      </w:r>
      <w:r w:rsidR="003D30C9" w:rsidRPr="006D4A66">
        <w:rPr>
          <w:rFonts w:ascii="Times New Roman" w:hAnsi="Times New Roman" w:cs="Times New Roman"/>
        </w:rPr>
        <w:t xml:space="preserve">0 minutes: </w:t>
      </w:r>
      <w:r w:rsidR="006D4A66">
        <w:rPr>
          <w:rFonts w:ascii="Times New Roman" w:hAnsi="Times New Roman" w:cs="Times New Roman"/>
        </w:rPr>
        <w:t>Three G</w:t>
      </w:r>
      <w:r w:rsidR="003D30C9" w:rsidRPr="006D4A66">
        <w:rPr>
          <w:rFonts w:ascii="Times New Roman" w:hAnsi="Times New Roman" w:cs="Times New Roman"/>
        </w:rPr>
        <w:t xml:space="preserve">ene </w:t>
      </w:r>
      <w:r w:rsidR="006D4A66">
        <w:rPr>
          <w:rFonts w:ascii="Times New Roman" w:hAnsi="Times New Roman" w:cs="Times New Roman"/>
        </w:rPr>
        <w:t>E</w:t>
      </w:r>
      <w:r w:rsidR="003D30C9" w:rsidRPr="006D4A66">
        <w:rPr>
          <w:rFonts w:ascii="Times New Roman" w:hAnsi="Times New Roman" w:cs="Times New Roman"/>
        </w:rPr>
        <w:t xml:space="preserve">diting </w:t>
      </w:r>
      <w:r w:rsidR="006D4A66">
        <w:rPr>
          <w:rFonts w:ascii="Times New Roman" w:hAnsi="Times New Roman" w:cs="Times New Roman"/>
        </w:rPr>
        <w:t>I</w:t>
      </w:r>
      <w:r w:rsidR="003D30C9" w:rsidRPr="006D4A66">
        <w:rPr>
          <w:rFonts w:ascii="Times New Roman" w:hAnsi="Times New Roman" w:cs="Times New Roman"/>
        </w:rPr>
        <w:t>nitiatives</w:t>
      </w:r>
      <w:r w:rsidR="006D4A66">
        <w:rPr>
          <w:rFonts w:ascii="Times New Roman" w:hAnsi="Times New Roman" w:cs="Times New Roman"/>
        </w:rPr>
        <w:t xml:space="preserve">: </w:t>
      </w:r>
      <w:r w:rsidR="006D4A66" w:rsidRPr="006D4A66">
        <w:rPr>
          <w:rFonts w:ascii="Times New Roman" w:hAnsi="Times New Roman" w:cs="Times New Roman"/>
        </w:rPr>
        <w:t>Target Malari</w:t>
      </w:r>
      <w:r w:rsidR="006D4A66">
        <w:rPr>
          <w:rFonts w:ascii="Times New Roman" w:hAnsi="Times New Roman" w:cs="Times New Roman"/>
        </w:rPr>
        <w:t xml:space="preserve">a, </w:t>
      </w:r>
      <w:r w:rsidR="006D4A66" w:rsidRPr="006D4A66">
        <w:rPr>
          <w:rFonts w:ascii="Times New Roman" w:hAnsi="Times New Roman" w:cs="Times New Roman"/>
        </w:rPr>
        <w:t>Oxitec</w:t>
      </w:r>
      <w:r w:rsidR="006D4A66">
        <w:rPr>
          <w:rFonts w:ascii="Times New Roman" w:hAnsi="Times New Roman" w:cs="Times New Roman"/>
        </w:rPr>
        <w:t xml:space="preserve">, </w:t>
      </w:r>
      <w:r w:rsidR="006D4A66" w:rsidRPr="006D4A66">
        <w:rPr>
          <w:rFonts w:ascii="Times New Roman" w:hAnsi="Times New Roman" w:cs="Times New Roman"/>
        </w:rPr>
        <w:t>American Chestnut</w:t>
      </w:r>
    </w:p>
    <w:p w14:paraId="5E956E75" w14:textId="2B3C1C09" w:rsidR="006D4A66" w:rsidRDefault="006D4A66" w:rsidP="006D4A66">
      <w:pPr>
        <w:pStyle w:val="ListParagraph"/>
        <w:numPr>
          <w:ilvl w:val="1"/>
          <w:numId w:val="7"/>
        </w:numPr>
        <w:rPr>
          <w:rFonts w:ascii="Times New Roman" w:hAnsi="Times New Roman" w:cs="Times New Roman"/>
        </w:rPr>
      </w:pPr>
      <w:r>
        <w:rPr>
          <w:rFonts w:ascii="Times New Roman" w:hAnsi="Times New Roman" w:cs="Times New Roman"/>
        </w:rPr>
        <w:t xml:space="preserve">What do we know from the </w:t>
      </w:r>
      <w:r w:rsidR="003D30C9" w:rsidRPr="006D4A66">
        <w:rPr>
          <w:rFonts w:ascii="Times New Roman" w:hAnsi="Times New Roman" w:cs="Times New Roman"/>
        </w:rPr>
        <w:t xml:space="preserve">literature about </w:t>
      </w:r>
      <w:r w:rsidR="003F4B15">
        <w:rPr>
          <w:rFonts w:ascii="Times New Roman" w:hAnsi="Times New Roman" w:cs="Times New Roman"/>
        </w:rPr>
        <w:t xml:space="preserve">public </w:t>
      </w:r>
      <w:r w:rsidR="003D30C9" w:rsidRPr="006D4A66">
        <w:rPr>
          <w:rFonts w:ascii="Times New Roman" w:hAnsi="Times New Roman" w:cs="Times New Roman"/>
        </w:rPr>
        <w:t>engagement activities</w:t>
      </w:r>
      <w:r w:rsidR="003F4B15">
        <w:rPr>
          <w:rFonts w:ascii="Times New Roman" w:hAnsi="Times New Roman" w:cs="Times New Roman"/>
        </w:rPr>
        <w:t>?</w:t>
      </w:r>
      <w:r>
        <w:rPr>
          <w:rFonts w:ascii="Times New Roman" w:hAnsi="Times New Roman" w:cs="Times New Roman"/>
        </w:rPr>
        <w:t xml:space="preserve"> </w:t>
      </w:r>
    </w:p>
    <w:p w14:paraId="2C10B460" w14:textId="74CBDD2B" w:rsidR="003D30C9" w:rsidRDefault="006D4A66" w:rsidP="003D30C9">
      <w:pPr>
        <w:pStyle w:val="ListParagraph"/>
        <w:numPr>
          <w:ilvl w:val="1"/>
          <w:numId w:val="7"/>
        </w:numPr>
        <w:rPr>
          <w:rFonts w:ascii="Times New Roman" w:hAnsi="Times New Roman" w:cs="Times New Roman"/>
        </w:rPr>
      </w:pPr>
      <w:r>
        <w:rPr>
          <w:rFonts w:ascii="Times New Roman" w:hAnsi="Times New Roman" w:cs="Times New Roman"/>
        </w:rPr>
        <w:t xml:space="preserve">What are </w:t>
      </w:r>
      <w:r w:rsidR="003D30C9" w:rsidRPr="006D4A66">
        <w:rPr>
          <w:rFonts w:ascii="Times New Roman" w:hAnsi="Times New Roman" w:cs="Times New Roman"/>
        </w:rPr>
        <w:t>the</w:t>
      </w:r>
      <w:r>
        <w:rPr>
          <w:rFonts w:ascii="Times New Roman" w:hAnsi="Times New Roman" w:cs="Times New Roman"/>
        </w:rPr>
        <w:t xml:space="preserve"> </w:t>
      </w:r>
      <w:r w:rsidR="003D30C9" w:rsidRPr="006D4A66">
        <w:rPr>
          <w:rFonts w:ascii="Times New Roman" w:hAnsi="Times New Roman" w:cs="Times New Roman"/>
        </w:rPr>
        <w:t xml:space="preserve">strengths/weaknesses </w:t>
      </w:r>
      <w:r>
        <w:rPr>
          <w:rFonts w:ascii="Times New Roman" w:hAnsi="Times New Roman" w:cs="Times New Roman"/>
        </w:rPr>
        <w:t xml:space="preserve">of those engagement activities </w:t>
      </w:r>
      <w:r w:rsidR="003D30C9" w:rsidRPr="006D4A66">
        <w:rPr>
          <w:rFonts w:ascii="Times New Roman" w:hAnsi="Times New Roman" w:cs="Times New Roman"/>
        </w:rPr>
        <w:t>in relation to expectations of what deliberative activities are supposed to look like (and accomplish?</w:t>
      </w:r>
      <w:r w:rsidR="00A151DA">
        <w:rPr>
          <w:rFonts w:ascii="Times New Roman" w:hAnsi="Times New Roman" w:cs="Times New Roman"/>
        </w:rPr>
        <w:t>)</w:t>
      </w:r>
    </w:p>
    <w:p w14:paraId="3A05EBA8" w14:textId="77777777" w:rsidR="001862DD" w:rsidRDefault="001862DD" w:rsidP="001862DD">
      <w:pPr>
        <w:pStyle w:val="ListParagraph"/>
        <w:numPr>
          <w:ilvl w:val="1"/>
          <w:numId w:val="7"/>
        </w:numPr>
        <w:rPr>
          <w:rFonts w:ascii="Times New Roman" w:hAnsi="Times New Roman" w:cs="Times New Roman"/>
        </w:rPr>
      </w:pPr>
      <w:r>
        <w:rPr>
          <w:rFonts w:ascii="Times New Roman" w:hAnsi="Times New Roman" w:cs="Times New Roman"/>
        </w:rPr>
        <w:t xml:space="preserve">What are the </w:t>
      </w:r>
      <w:r w:rsidRPr="006D4A66">
        <w:rPr>
          <w:rFonts w:ascii="Times New Roman" w:hAnsi="Times New Roman" w:cs="Times New Roman"/>
        </w:rPr>
        <w:t>barriers to public deliberation</w:t>
      </w:r>
      <w:r>
        <w:rPr>
          <w:rFonts w:ascii="Times New Roman" w:hAnsi="Times New Roman" w:cs="Times New Roman"/>
        </w:rPr>
        <w:t xml:space="preserve">? </w:t>
      </w:r>
    </w:p>
    <w:p w14:paraId="7E7BB0A5" w14:textId="77777777" w:rsidR="001862DD" w:rsidRDefault="001862DD" w:rsidP="001862DD">
      <w:pPr>
        <w:pStyle w:val="ListParagraph"/>
        <w:numPr>
          <w:ilvl w:val="2"/>
          <w:numId w:val="7"/>
        </w:numPr>
        <w:rPr>
          <w:rFonts w:ascii="Times New Roman" w:hAnsi="Times New Roman" w:cs="Times New Roman"/>
        </w:rPr>
      </w:pPr>
      <w:r>
        <w:rPr>
          <w:rFonts w:ascii="Times New Roman" w:hAnsi="Times New Roman" w:cs="Times New Roman"/>
        </w:rPr>
        <w:t>Funding</w:t>
      </w:r>
    </w:p>
    <w:p w14:paraId="7327204D" w14:textId="77777777" w:rsidR="001862DD" w:rsidRDefault="001862DD" w:rsidP="001862DD">
      <w:pPr>
        <w:pStyle w:val="ListParagraph"/>
        <w:numPr>
          <w:ilvl w:val="2"/>
          <w:numId w:val="7"/>
        </w:numPr>
        <w:rPr>
          <w:rFonts w:ascii="Times New Roman" w:hAnsi="Times New Roman" w:cs="Times New Roman"/>
        </w:rPr>
      </w:pPr>
      <w:r>
        <w:rPr>
          <w:rFonts w:ascii="Times New Roman" w:hAnsi="Times New Roman" w:cs="Times New Roman"/>
        </w:rPr>
        <w:t>No mandate for regulatory agencies</w:t>
      </w:r>
    </w:p>
    <w:p w14:paraId="6AA40032" w14:textId="15A13540" w:rsidR="001862DD" w:rsidRDefault="001862DD" w:rsidP="001862DD">
      <w:pPr>
        <w:pStyle w:val="ListParagraph"/>
        <w:numPr>
          <w:ilvl w:val="2"/>
          <w:numId w:val="7"/>
        </w:numPr>
        <w:rPr>
          <w:rFonts w:ascii="Times New Roman" w:hAnsi="Times New Roman" w:cs="Times New Roman"/>
        </w:rPr>
      </w:pPr>
      <w:r>
        <w:rPr>
          <w:rFonts w:ascii="Times New Roman" w:hAnsi="Times New Roman" w:cs="Times New Roman"/>
        </w:rPr>
        <w:t xml:space="preserve">Lack of political will </w:t>
      </w:r>
    </w:p>
    <w:p w14:paraId="4BF0A984" w14:textId="4FC4763D" w:rsidR="001862DD" w:rsidRPr="001862DD" w:rsidRDefault="001862DD" w:rsidP="001862DD">
      <w:pPr>
        <w:pStyle w:val="ListParagraph"/>
        <w:numPr>
          <w:ilvl w:val="1"/>
          <w:numId w:val="7"/>
        </w:numPr>
        <w:rPr>
          <w:rFonts w:ascii="Times New Roman" w:hAnsi="Times New Roman" w:cs="Times New Roman"/>
        </w:rPr>
      </w:pPr>
      <w:r>
        <w:rPr>
          <w:rFonts w:ascii="Times New Roman" w:hAnsi="Times New Roman" w:cs="Times New Roman"/>
        </w:rPr>
        <w:t>Implications of barriers for actual “deliberation” and for representation issue in context of gene editing in the wild</w:t>
      </w:r>
    </w:p>
    <w:p w14:paraId="4C61D9E7" w14:textId="77777777" w:rsidR="003D30C9" w:rsidRPr="0083563E" w:rsidRDefault="003D30C9" w:rsidP="003D30C9">
      <w:pPr>
        <w:pStyle w:val="ListParagraph"/>
        <w:ind w:left="216"/>
        <w:rPr>
          <w:rFonts w:ascii="Times New Roman" w:hAnsi="Times New Roman" w:cs="Times New Roman"/>
        </w:rPr>
      </w:pPr>
    </w:p>
    <w:p w14:paraId="5ABBA1BC" w14:textId="5DE49684" w:rsidR="00A90A72" w:rsidRPr="00A90A72" w:rsidRDefault="00517782" w:rsidP="003D30C9">
      <w:pPr>
        <w:pStyle w:val="ListParagraph"/>
        <w:numPr>
          <w:ilvl w:val="0"/>
          <w:numId w:val="7"/>
        </w:numPr>
        <w:rPr>
          <w:rFonts w:ascii="Times New Roman" w:hAnsi="Times New Roman" w:cs="Times New Roman"/>
        </w:rPr>
      </w:pPr>
      <w:r>
        <w:rPr>
          <w:rFonts w:ascii="Times New Roman" w:hAnsi="Times New Roman" w:cs="Times New Roman"/>
        </w:rPr>
        <w:t>20 minutes: Discussion</w:t>
      </w:r>
    </w:p>
    <w:sectPr w:rsidR="00A90A72" w:rsidRPr="00A90A72" w:rsidSect="00513E5F">
      <w:footerReference w:type="even" r:id="rId7"/>
      <w:footerReference w:type="default" r:id="rId8"/>
      <w:headerReference w:type="first" r:id="rId9"/>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7EB2B" w14:textId="77777777" w:rsidR="004B3147" w:rsidRDefault="004B3147" w:rsidP="00A90A72">
      <w:r>
        <w:separator/>
      </w:r>
    </w:p>
  </w:endnote>
  <w:endnote w:type="continuationSeparator" w:id="0">
    <w:p w14:paraId="3D349070" w14:textId="77777777" w:rsidR="004B3147" w:rsidRDefault="004B3147" w:rsidP="00A90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71953158"/>
      <w:docPartObj>
        <w:docPartGallery w:val="Page Numbers (Bottom of Page)"/>
        <w:docPartUnique/>
      </w:docPartObj>
    </w:sdtPr>
    <w:sdtEndPr>
      <w:rPr>
        <w:rStyle w:val="PageNumber"/>
      </w:rPr>
    </w:sdtEndPr>
    <w:sdtContent>
      <w:p w14:paraId="18B37672" w14:textId="507F2A6D" w:rsidR="00A90A72" w:rsidRDefault="00A90A72" w:rsidP="00E02F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AB88FF" w14:textId="77777777" w:rsidR="00A90A72" w:rsidRDefault="00A90A72" w:rsidP="00A90A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89184094"/>
      <w:docPartObj>
        <w:docPartGallery w:val="Page Numbers (Bottom of Page)"/>
        <w:docPartUnique/>
      </w:docPartObj>
    </w:sdtPr>
    <w:sdtEndPr>
      <w:rPr>
        <w:rStyle w:val="PageNumber"/>
      </w:rPr>
    </w:sdtEndPr>
    <w:sdtContent>
      <w:p w14:paraId="49DB926B" w14:textId="4F93B306" w:rsidR="00A90A72" w:rsidRDefault="00A90A72" w:rsidP="00E02F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B19630" w14:textId="77777777" w:rsidR="00A90A72" w:rsidRDefault="00A90A72" w:rsidP="00A90A7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C9FAD" w14:textId="77777777" w:rsidR="004B3147" w:rsidRDefault="004B3147" w:rsidP="00A90A72">
      <w:r>
        <w:separator/>
      </w:r>
    </w:p>
  </w:footnote>
  <w:footnote w:type="continuationSeparator" w:id="0">
    <w:p w14:paraId="317835C7" w14:textId="77777777" w:rsidR="004B3147" w:rsidRDefault="004B3147" w:rsidP="00A90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5AE96" w14:textId="5C44AD54" w:rsidR="00513E5F" w:rsidRDefault="00513E5F" w:rsidP="00513E5F">
    <w:pPr>
      <w:pStyle w:val="Header"/>
    </w:pPr>
    <w:r>
      <w:rPr>
        <w:noProof/>
      </w:rPr>
      <w:drawing>
        <wp:inline distT="0" distB="0" distL="0" distR="0" wp14:anchorId="2E51A283" wp14:editId="0CD43464">
          <wp:extent cx="3886200" cy="118110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0" cy="1181100"/>
                  </a:xfrm>
                  <a:prstGeom prst="rect">
                    <a:avLst/>
                  </a:prstGeom>
                  <a:noFill/>
                  <a:ln>
                    <a:noFill/>
                  </a:ln>
                </pic:spPr>
              </pic:pic>
            </a:graphicData>
          </a:graphic>
        </wp:inline>
      </w:drawing>
    </w:r>
  </w:p>
  <w:p w14:paraId="51BA4DC6" w14:textId="34DF71D6" w:rsidR="00513E5F" w:rsidRDefault="00513E5F" w:rsidP="00513E5F">
    <w:pPr>
      <w:pStyle w:val="Header"/>
    </w:pPr>
  </w:p>
  <w:p w14:paraId="7B1EFDAC" w14:textId="77777777" w:rsidR="00513E5F" w:rsidRPr="00513E5F" w:rsidRDefault="00513E5F" w:rsidP="00513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84F0B"/>
    <w:multiLevelType w:val="multilevel"/>
    <w:tmpl w:val="F528ADC4"/>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D11013A"/>
    <w:multiLevelType w:val="hybridMultilevel"/>
    <w:tmpl w:val="54CC706A"/>
    <w:lvl w:ilvl="0" w:tplc="41C6DD7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9631C9"/>
    <w:multiLevelType w:val="hybridMultilevel"/>
    <w:tmpl w:val="31144006"/>
    <w:lvl w:ilvl="0" w:tplc="95EAA460">
      <w:start w:val="1"/>
      <w:numFmt w:val="bullet"/>
      <w:lvlText w:val=""/>
      <w:lvlJc w:val="left"/>
      <w:pPr>
        <w:ind w:left="432" w:hanging="216"/>
      </w:pPr>
      <w:rPr>
        <w:rFonts w:ascii="Symbol" w:hAnsi="Symbol" w:hint="default"/>
        <w:sz w:val="20"/>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 w15:restartNumberingAfterBreak="0">
    <w:nsid w:val="180A71A8"/>
    <w:multiLevelType w:val="hybridMultilevel"/>
    <w:tmpl w:val="0228259A"/>
    <w:lvl w:ilvl="0" w:tplc="41C6DD7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287DCC"/>
    <w:multiLevelType w:val="hybridMultilevel"/>
    <w:tmpl w:val="90B8464C"/>
    <w:lvl w:ilvl="0" w:tplc="77C67498">
      <w:start w:val="1"/>
      <w:numFmt w:val="bullet"/>
      <w:lvlText w:val=""/>
      <w:lvlJc w:val="left"/>
      <w:pPr>
        <w:ind w:left="216" w:hanging="216"/>
      </w:pPr>
      <w:rPr>
        <w:rFonts w:ascii="Symbol" w:hAnsi="Symbol" w:hint="default"/>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7A4C68"/>
    <w:multiLevelType w:val="hybridMultilevel"/>
    <w:tmpl w:val="F528ADC4"/>
    <w:lvl w:ilvl="0" w:tplc="41C6DD7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F80D87"/>
    <w:multiLevelType w:val="hybridMultilevel"/>
    <w:tmpl w:val="26B68C24"/>
    <w:lvl w:ilvl="0" w:tplc="190C4C06">
      <w:start w:val="1"/>
      <w:numFmt w:val="bullet"/>
      <w:lvlText w:val=""/>
      <w:lvlJc w:val="left"/>
      <w:pPr>
        <w:ind w:left="216" w:hanging="216"/>
      </w:pPr>
      <w:rPr>
        <w:rFonts w:ascii="Symbol" w:hAnsi="Symbol" w:hint="default"/>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B85875"/>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2094ED8"/>
    <w:multiLevelType w:val="multilevel"/>
    <w:tmpl w:val="5134B81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8096980"/>
    <w:multiLevelType w:val="multilevel"/>
    <w:tmpl w:val="EE584AF4"/>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AA040DD"/>
    <w:multiLevelType w:val="hybridMultilevel"/>
    <w:tmpl w:val="5134B81A"/>
    <w:lvl w:ilvl="0" w:tplc="41C6DD7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001E71"/>
    <w:multiLevelType w:val="multilevel"/>
    <w:tmpl w:val="C8EA61F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4B775140"/>
    <w:multiLevelType w:val="hybridMultilevel"/>
    <w:tmpl w:val="97EEFC9E"/>
    <w:lvl w:ilvl="0" w:tplc="41C6DD7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6165D0E"/>
    <w:multiLevelType w:val="multilevel"/>
    <w:tmpl w:val="26B68C24"/>
    <w:lvl w:ilvl="0">
      <w:start w:val="1"/>
      <w:numFmt w:val="bullet"/>
      <w:lvlText w:val=""/>
      <w:lvlJc w:val="left"/>
      <w:pPr>
        <w:ind w:left="216" w:hanging="216"/>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5829533C"/>
    <w:multiLevelType w:val="hybridMultilevel"/>
    <w:tmpl w:val="EE584AF4"/>
    <w:lvl w:ilvl="0" w:tplc="41C6DD7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E3676B8"/>
    <w:multiLevelType w:val="multilevel"/>
    <w:tmpl w:val="90B8464C"/>
    <w:lvl w:ilvl="0">
      <w:start w:val="1"/>
      <w:numFmt w:val="bullet"/>
      <w:lvlText w:val=""/>
      <w:lvlJc w:val="left"/>
      <w:pPr>
        <w:ind w:left="216" w:hanging="216"/>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60AD26D8"/>
    <w:multiLevelType w:val="hybridMultilevel"/>
    <w:tmpl w:val="C8EA61FA"/>
    <w:lvl w:ilvl="0" w:tplc="41C6DD7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32505B"/>
    <w:multiLevelType w:val="hybridMultilevel"/>
    <w:tmpl w:val="114E3AA0"/>
    <w:lvl w:ilvl="0" w:tplc="60B208E6">
      <w:start w:val="1"/>
      <w:numFmt w:val="bullet"/>
      <w:lvlText w:val=""/>
      <w:lvlJc w:val="left"/>
      <w:pPr>
        <w:ind w:left="216" w:hanging="216"/>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6EC2BC2"/>
    <w:multiLevelType w:val="multilevel"/>
    <w:tmpl w:val="97EEFC9E"/>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7806BC1"/>
    <w:multiLevelType w:val="hybridMultilevel"/>
    <w:tmpl w:val="89064236"/>
    <w:lvl w:ilvl="0" w:tplc="04090001">
      <w:start w:val="12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967985"/>
    <w:multiLevelType w:val="hybridMultilevel"/>
    <w:tmpl w:val="54F6BE54"/>
    <w:lvl w:ilvl="0" w:tplc="05920DA8">
      <w:start w:val="1"/>
      <w:numFmt w:val="bullet"/>
      <w:lvlText w:val=""/>
      <w:lvlJc w:val="left"/>
      <w:pPr>
        <w:ind w:left="216" w:hanging="216"/>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F70459A"/>
    <w:multiLevelType w:val="hybridMultilevel"/>
    <w:tmpl w:val="B0B2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6"/>
  </w:num>
  <w:num w:numId="5">
    <w:abstractNumId w:val="14"/>
  </w:num>
  <w:num w:numId="6">
    <w:abstractNumId w:val="9"/>
  </w:num>
  <w:num w:numId="7">
    <w:abstractNumId w:val="4"/>
  </w:num>
  <w:num w:numId="8">
    <w:abstractNumId w:val="21"/>
  </w:num>
  <w:num w:numId="9">
    <w:abstractNumId w:val="16"/>
  </w:num>
  <w:num w:numId="10">
    <w:abstractNumId w:val="11"/>
  </w:num>
  <w:num w:numId="11">
    <w:abstractNumId w:val="2"/>
  </w:num>
  <w:num w:numId="12">
    <w:abstractNumId w:val="10"/>
  </w:num>
  <w:num w:numId="13">
    <w:abstractNumId w:val="8"/>
  </w:num>
  <w:num w:numId="14">
    <w:abstractNumId w:val="20"/>
  </w:num>
  <w:num w:numId="15">
    <w:abstractNumId w:val="13"/>
  </w:num>
  <w:num w:numId="16">
    <w:abstractNumId w:val="15"/>
  </w:num>
  <w:num w:numId="17">
    <w:abstractNumId w:val="1"/>
  </w:num>
  <w:num w:numId="18">
    <w:abstractNumId w:val="3"/>
  </w:num>
  <w:num w:numId="19">
    <w:abstractNumId w:val="12"/>
  </w:num>
  <w:num w:numId="20">
    <w:abstractNumId w:val="18"/>
  </w:num>
  <w:num w:numId="21">
    <w:abstractNumId w:val="1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174"/>
    <w:rsid w:val="00000261"/>
    <w:rsid w:val="00013F2D"/>
    <w:rsid w:val="000447DA"/>
    <w:rsid w:val="0006298D"/>
    <w:rsid w:val="00072E2B"/>
    <w:rsid w:val="00085E34"/>
    <w:rsid w:val="00086F8A"/>
    <w:rsid w:val="000C2A6F"/>
    <w:rsid w:val="000D1E78"/>
    <w:rsid w:val="000D5461"/>
    <w:rsid w:val="00104490"/>
    <w:rsid w:val="001536B8"/>
    <w:rsid w:val="001541AB"/>
    <w:rsid w:val="00175161"/>
    <w:rsid w:val="00183F87"/>
    <w:rsid w:val="001862DD"/>
    <w:rsid w:val="001967A8"/>
    <w:rsid w:val="001A04CD"/>
    <w:rsid w:val="001B5342"/>
    <w:rsid w:val="00214412"/>
    <w:rsid w:val="002259E3"/>
    <w:rsid w:val="002307D4"/>
    <w:rsid w:val="00234FE4"/>
    <w:rsid w:val="002762B6"/>
    <w:rsid w:val="00290C11"/>
    <w:rsid w:val="002A2A73"/>
    <w:rsid w:val="002A48A5"/>
    <w:rsid w:val="002B14AC"/>
    <w:rsid w:val="002B2C43"/>
    <w:rsid w:val="002B3205"/>
    <w:rsid w:val="002D37CB"/>
    <w:rsid w:val="002E2AA6"/>
    <w:rsid w:val="00364980"/>
    <w:rsid w:val="00391779"/>
    <w:rsid w:val="00393E05"/>
    <w:rsid w:val="003A67A1"/>
    <w:rsid w:val="003C006C"/>
    <w:rsid w:val="003D30C9"/>
    <w:rsid w:val="003F4B15"/>
    <w:rsid w:val="004063D4"/>
    <w:rsid w:val="00410984"/>
    <w:rsid w:val="00427FD3"/>
    <w:rsid w:val="00440F41"/>
    <w:rsid w:val="004B3147"/>
    <w:rsid w:val="004B5DD3"/>
    <w:rsid w:val="004F3BE3"/>
    <w:rsid w:val="00502F16"/>
    <w:rsid w:val="00513E5F"/>
    <w:rsid w:val="00517782"/>
    <w:rsid w:val="005316C1"/>
    <w:rsid w:val="005410B5"/>
    <w:rsid w:val="005A5D0D"/>
    <w:rsid w:val="005C736B"/>
    <w:rsid w:val="005D3DFB"/>
    <w:rsid w:val="00612CEB"/>
    <w:rsid w:val="006219A5"/>
    <w:rsid w:val="006234EC"/>
    <w:rsid w:val="006262A7"/>
    <w:rsid w:val="00640DFE"/>
    <w:rsid w:val="00644722"/>
    <w:rsid w:val="006526C3"/>
    <w:rsid w:val="006D4A66"/>
    <w:rsid w:val="006D511B"/>
    <w:rsid w:val="007109B9"/>
    <w:rsid w:val="007141D8"/>
    <w:rsid w:val="007161C2"/>
    <w:rsid w:val="00750552"/>
    <w:rsid w:val="00753CBA"/>
    <w:rsid w:val="00784C53"/>
    <w:rsid w:val="007B7F0B"/>
    <w:rsid w:val="007C1722"/>
    <w:rsid w:val="007F7C3F"/>
    <w:rsid w:val="008146E7"/>
    <w:rsid w:val="0083563E"/>
    <w:rsid w:val="00880A57"/>
    <w:rsid w:val="00887885"/>
    <w:rsid w:val="008B127F"/>
    <w:rsid w:val="009305C6"/>
    <w:rsid w:val="00971F82"/>
    <w:rsid w:val="0099440E"/>
    <w:rsid w:val="009B044D"/>
    <w:rsid w:val="009C2C96"/>
    <w:rsid w:val="009D382F"/>
    <w:rsid w:val="00A151DA"/>
    <w:rsid w:val="00A17F27"/>
    <w:rsid w:val="00A27443"/>
    <w:rsid w:val="00A334C6"/>
    <w:rsid w:val="00A41288"/>
    <w:rsid w:val="00A42EC6"/>
    <w:rsid w:val="00A435AA"/>
    <w:rsid w:val="00A90A72"/>
    <w:rsid w:val="00AD6882"/>
    <w:rsid w:val="00B06CFF"/>
    <w:rsid w:val="00B12705"/>
    <w:rsid w:val="00B27836"/>
    <w:rsid w:val="00B4722E"/>
    <w:rsid w:val="00B83DE3"/>
    <w:rsid w:val="00C034BE"/>
    <w:rsid w:val="00C03583"/>
    <w:rsid w:val="00C24986"/>
    <w:rsid w:val="00C470FF"/>
    <w:rsid w:val="00C8549F"/>
    <w:rsid w:val="00CA5D05"/>
    <w:rsid w:val="00CD1820"/>
    <w:rsid w:val="00D24E25"/>
    <w:rsid w:val="00D35401"/>
    <w:rsid w:val="00D42436"/>
    <w:rsid w:val="00DA20F1"/>
    <w:rsid w:val="00E051EF"/>
    <w:rsid w:val="00E06C79"/>
    <w:rsid w:val="00ED7FD2"/>
    <w:rsid w:val="00EE7654"/>
    <w:rsid w:val="00EF38C7"/>
    <w:rsid w:val="00F1269B"/>
    <w:rsid w:val="00F62174"/>
    <w:rsid w:val="00FA7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113A8"/>
  <w15:chartTrackingRefBased/>
  <w15:docId w15:val="{F5C8C693-2C86-2941-9E79-84E7A55CE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234FE4"/>
    <w:pPr>
      <w:numPr>
        <w:numId w:val="1"/>
      </w:numPr>
    </w:pPr>
  </w:style>
  <w:style w:type="paragraph" w:customStyle="1" w:styleId="xmsonormal">
    <w:name w:val="x_msonormal"/>
    <w:basedOn w:val="Normal"/>
    <w:rsid w:val="002A2A73"/>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B27836"/>
    <w:pPr>
      <w:ind w:left="720"/>
      <w:contextualSpacing/>
    </w:pPr>
  </w:style>
  <w:style w:type="table" w:styleId="TableGrid">
    <w:name w:val="Table Grid"/>
    <w:basedOn w:val="TableNormal"/>
    <w:uiPriority w:val="39"/>
    <w:rsid w:val="00364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90A72"/>
    <w:pPr>
      <w:tabs>
        <w:tab w:val="center" w:pos="4680"/>
        <w:tab w:val="right" w:pos="9360"/>
      </w:tabs>
    </w:pPr>
  </w:style>
  <w:style w:type="character" w:customStyle="1" w:styleId="FooterChar">
    <w:name w:val="Footer Char"/>
    <w:basedOn w:val="DefaultParagraphFont"/>
    <w:link w:val="Footer"/>
    <w:uiPriority w:val="99"/>
    <w:rsid w:val="00A90A72"/>
  </w:style>
  <w:style w:type="character" w:styleId="PageNumber">
    <w:name w:val="page number"/>
    <w:basedOn w:val="DefaultParagraphFont"/>
    <w:uiPriority w:val="99"/>
    <w:semiHidden/>
    <w:unhideWhenUsed/>
    <w:rsid w:val="00A90A72"/>
  </w:style>
  <w:style w:type="paragraph" w:styleId="Header">
    <w:name w:val="header"/>
    <w:basedOn w:val="Normal"/>
    <w:link w:val="HeaderChar"/>
    <w:uiPriority w:val="99"/>
    <w:unhideWhenUsed/>
    <w:rsid w:val="00513E5F"/>
    <w:pPr>
      <w:tabs>
        <w:tab w:val="center" w:pos="4680"/>
        <w:tab w:val="right" w:pos="9360"/>
      </w:tabs>
    </w:pPr>
  </w:style>
  <w:style w:type="character" w:customStyle="1" w:styleId="HeaderChar">
    <w:name w:val="Header Char"/>
    <w:basedOn w:val="DefaultParagraphFont"/>
    <w:link w:val="Header"/>
    <w:uiPriority w:val="99"/>
    <w:rsid w:val="00513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Maschke</dc:creator>
  <cp:keywords/>
  <dc:description/>
  <cp:lastModifiedBy>Greg</cp:lastModifiedBy>
  <cp:revision>4</cp:revision>
  <cp:lastPrinted>2021-07-11T14:33:00Z</cp:lastPrinted>
  <dcterms:created xsi:type="dcterms:W3CDTF">2022-04-14T20:19:00Z</dcterms:created>
  <dcterms:modified xsi:type="dcterms:W3CDTF">2022-04-14T21:36:00Z</dcterms:modified>
</cp:coreProperties>
</file>