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C7699" w14:textId="78744286" w:rsidR="00DF4C5D" w:rsidRPr="007D6EE6" w:rsidRDefault="00DF4C5D">
      <w:pPr>
        <w:rPr>
          <w:b/>
        </w:rPr>
      </w:pPr>
    </w:p>
    <w:p w14:paraId="4DA91289" w14:textId="16832A37" w:rsidR="00FA0709" w:rsidRPr="0077416F" w:rsidRDefault="00FA0709" w:rsidP="007D6EE6">
      <w:pPr>
        <w:jc w:val="center"/>
        <w:rPr>
          <w:rFonts w:ascii="Times New Roman" w:hAnsi="Times New Roman" w:cs="Times New Roman"/>
          <w:b/>
          <w:sz w:val="24"/>
          <w:szCs w:val="24"/>
        </w:rPr>
      </w:pPr>
      <w:r w:rsidRPr="0077416F">
        <w:rPr>
          <w:rFonts w:ascii="Times New Roman" w:hAnsi="Times New Roman" w:cs="Times New Roman"/>
          <w:b/>
          <w:sz w:val="24"/>
          <w:szCs w:val="24"/>
        </w:rPr>
        <w:t xml:space="preserve">Re-Opening the Nation: </w:t>
      </w:r>
      <w:r w:rsidR="0099346D" w:rsidRPr="0077416F">
        <w:rPr>
          <w:rFonts w:ascii="Times New Roman" w:hAnsi="Times New Roman" w:cs="Times New Roman"/>
          <w:b/>
          <w:sz w:val="24"/>
          <w:szCs w:val="24"/>
        </w:rPr>
        <w:t xml:space="preserve"> Should We Turn to Immunity Testing</w:t>
      </w:r>
      <w:r w:rsidRPr="0077416F">
        <w:rPr>
          <w:rFonts w:ascii="Times New Roman" w:hAnsi="Times New Roman" w:cs="Times New Roman"/>
          <w:b/>
          <w:sz w:val="24"/>
          <w:szCs w:val="24"/>
        </w:rPr>
        <w:t>?</w:t>
      </w:r>
    </w:p>
    <w:p w14:paraId="52C5E25B" w14:textId="64191207" w:rsidR="008F3A4B" w:rsidRPr="0077416F" w:rsidRDefault="00646FB8" w:rsidP="007D6EE6">
      <w:pPr>
        <w:jc w:val="center"/>
        <w:rPr>
          <w:rFonts w:ascii="Times New Roman" w:hAnsi="Times New Roman" w:cs="Times New Roman"/>
          <w:sz w:val="24"/>
          <w:szCs w:val="24"/>
        </w:rPr>
      </w:pPr>
      <w:r w:rsidRPr="0077416F">
        <w:rPr>
          <w:rFonts w:ascii="Times New Roman" w:hAnsi="Times New Roman" w:cs="Times New Roman"/>
          <w:sz w:val="24"/>
          <w:szCs w:val="24"/>
        </w:rPr>
        <w:t xml:space="preserve">A Hastings Center webinar with </w:t>
      </w:r>
    </w:p>
    <w:p w14:paraId="2082406E" w14:textId="33B92543" w:rsidR="00646FB8" w:rsidRPr="0077416F" w:rsidRDefault="0099346D" w:rsidP="007D6EE6">
      <w:pPr>
        <w:jc w:val="center"/>
        <w:rPr>
          <w:rFonts w:ascii="Times New Roman" w:hAnsi="Times New Roman" w:cs="Times New Roman"/>
          <w:sz w:val="24"/>
          <w:szCs w:val="24"/>
        </w:rPr>
      </w:pPr>
      <w:r w:rsidRPr="0077416F">
        <w:rPr>
          <w:rFonts w:ascii="Times New Roman" w:hAnsi="Times New Roman" w:cs="Times New Roman"/>
          <w:sz w:val="24"/>
          <w:szCs w:val="24"/>
        </w:rPr>
        <w:t>Fran</w:t>
      </w:r>
      <w:r w:rsidR="00257FF8" w:rsidRPr="0077416F">
        <w:rPr>
          <w:rFonts w:ascii="Times New Roman" w:hAnsi="Times New Roman" w:cs="Times New Roman"/>
          <w:sz w:val="24"/>
          <w:szCs w:val="24"/>
        </w:rPr>
        <w:t>ç</w:t>
      </w:r>
      <w:r w:rsidRPr="0077416F">
        <w:rPr>
          <w:rFonts w:ascii="Times New Roman" w:hAnsi="Times New Roman" w:cs="Times New Roman"/>
          <w:sz w:val="24"/>
          <w:szCs w:val="24"/>
        </w:rPr>
        <w:t>oise Baylis, Dakota Gruener, Gigi Gronvall</w:t>
      </w:r>
      <w:r w:rsidR="001A169F" w:rsidRPr="0077416F">
        <w:rPr>
          <w:rFonts w:ascii="Times New Roman" w:hAnsi="Times New Roman" w:cs="Times New Roman"/>
          <w:sz w:val="24"/>
          <w:szCs w:val="24"/>
        </w:rPr>
        <w:t xml:space="preserve">, </w:t>
      </w:r>
      <w:r w:rsidR="00646FB8" w:rsidRPr="0077416F">
        <w:rPr>
          <w:rFonts w:ascii="Times New Roman" w:hAnsi="Times New Roman" w:cs="Times New Roman"/>
          <w:sz w:val="24"/>
          <w:szCs w:val="24"/>
        </w:rPr>
        <w:t>and Mildred Solomon</w:t>
      </w:r>
    </w:p>
    <w:p w14:paraId="4AB5F3CE" w14:textId="41570213" w:rsidR="0099346D" w:rsidRPr="0077416F" w:rsidRDefault="0099346D" w:rsidP="007D6EE6">
      <w:pPr>
        <w:jc w:val="center"/>
        <w:rPr>
          <w:rFonts w:ascii="Times New Roman" w:hAnsi="Times New Roman" w:cs="Times New Roman"/>
          <w:sz w:val="24"/>
          <w:szCs w:val="24"/>
        </w:rPr>
      </w:pPr>
    </w:p>
    <w:p w14:paraId="7C01DA82" w14:textId="2D8B7005" w:rsidR="0099346D" w:rsidRPr="0077416F" w:rsidRDefault="0099346D" w:rsidP="0099346D">
      <w:pPr>
        <w:rPr>
          <w:rFonts w:ascii="Times New Roman" w:hAnsi="Times New Roman" w:cs="Times New Roman"/>
          <w:sz w:val="24"/>
          <w:szCs w:val="24"/>
        </w:rPr>
      </w:pPr>
      <w:r w:rsidRPr="0077416F">
        <w:rPr>
          <w:rFonts w:ascii="Times New Roman" w:hAnsi="Times New Roman" w:cs="Times New Roman"/>
          <w:sz w:val="24"/>
          <w:szCs w:val="24"/>
        </w:rPr>
        <w:t xml:space="preserve">The Hastings Center will host “Re-Opening the Nation: </w:t>
      </w:r>
      <w:r w:rsidRPr="0077416F">
        <w:rPr>
          <w:rFonts w:ascii="Times New Roman" w:hAnsi="Times New Roman" w:cs="Times New Roman"/>
          <w:sz w:val="24"/>
          <w:szCs w:val="24"/>
        </w:rPr>
        <w:t>Should We Turn to Immunity Testing?</w:t>
      </w:r>
      <w:r w:rsidR="00257FF8" w:rsidRPr="0077416F">
        <w:rPr>
          <w:rFonts w:ascii="Times New Roman" w:hAnsi="Times New Roman" w:cs="Times New Roman"/>
          <w:sz w:val="24"/>
          <w:szCs w:val="24"/>
        </w:rPr>
        <w:t>”</w:t>
      </w:r>
      <w:r w:rsidRPr="0077416F">
        <w:rPr>
          <w:rFonts w:ascii="Times New Roman" w:hAnsi="Times New Roman" w:cs="Times New Roman"/>
          <w:sz w:val="24"/>
          <w:szCs w:val="24"/>
        </w:rPr>
        <w:t xml:space="preserve">, an online discussion of the ethical issues related to </w:t>
      </w:r>
      <w:r w:rsidRPr="0077416F">
        <w:rPr>
          <w:rFonts w:ascii="Times New Roman" w:hAnsi="Times New Roman" w:cs="Times New Roman"/>
          <w:sz w:val="24"/>
          <w:szCs w:val="24"/>
        </w:rPr>
        <w:t>immunity certification as a path to returning to some sense of normalcy. Despite unclear science, companies are racing ahead with the creation of digital immunity tools, so we must consider the consequences now. What are the risks? Will we create a divide between the “immunity haves” and “have nots”? Is this an ethical way forward?</w:t>
      </w:r>
    </w:p>
    <w:p w14:paraId="4490C9E1" w14:textId="59553CC4" w:rsidR="00257FF8" w:rsidRPr="0077416F" w:rsidRDefault="00257FF8" w:rsidP="0099346D">
      <w:pPr>
        <w:rPr>
          <w:rFonts w:ascii="Times New Roman" w:hAnsi="Times New Roman" w:cs="Times New Roman"/>
          <w:sz w:val="24"/>
          <w:szCs w:val="24"/>
        </w:rPr>
      </w:pPr>
      <w:r w:rsidRPr="0077416F">
        <w:rPr>
          <w:rFonts w:ascii="Times New Roman" w:hAnsi="Times New Roman" w:cs="Times New Roman"/>
          <w:sz w:val="24"/>
          <w:szCs w:val="24"/>
        </w:rPr>
        <w:t>Join this Hastings Conversation with:</w:t>
      </w:r>
    </w:p>
    <w:p w14:paraId="5AE7D598" w14:textId="5EC6284E" w:rsidR="00257FF8" w:rsidRPr="0077416F" w:rsidRDefault="00257FF8" w:rsidP="0099346D">
      <w:pPr>
        <w:rPr>
          <w:rFonts w:ascii="Times New Roman" w:hAnsi="Times New Roman" w:cs="Times New Roman"/>
          <w:sz w:val="24"/>
          <w:szCs w:val="24"/>
        </w:rPr>
      </w:pPr>
      <w:r w:rsidRPr="0077416F">
        <w:rPr>
          <w:rFonts w:ascii="Times New Roman" w:hAnsi="Times New Roman" w:cs="Times New Roman"/>
          <w:sz w:val="24"/>
          <w:szCs w:val="24"/>
        </w:rPr>
        <w:t>Francoise Baylis, University Research Professor at Dalhousie University in Canada</w:t>
      </w:r>
    </w:p>
    <w:p w14:paraId="48C051C2" w14:textId="0658ACE1" w:rsidR="00257FF8" w:rsidRPr="0077416F" w:rsidRDefault="00257FF8" w:rsidP="0099346D">
      <w:pPr>
        <w:rPr>
          <w:rFonts w:ascii="Times New Roman" w:hAnsi="Times New Roman" w:cs="Times New Roman"/>
          <w:sz w:val="24"/>
          <w:szCs w:val="24"/>
        </w:rPr>
      </w:pPr>
      <w:r w:rsidRPr="0077416F">
        <w:rPr>
          <w:rFonts w:ascii="Times New Roman" w:hAnsi="Times New Roman" w:cs="Times New Roman"/>
          <w:sz w:val="24"/>
          <w:szCs w:val="24"/>
        </w:rPr>
        <w:t xml:space="preserve">Dakota Gruener, </w:t>
      </w:r>
      <w:r w:rsidR="0077416F" w:rsidRPr="0077416F">
        <w:rPr>
          <w:rFonts w:ascii="Times New Roman" w:hAnsi="Times New Roman" w:cs="Times New Roman"/>
          <w:sz w:val="24"/>
          <w:szCs w:val="24"/>
        </w:rPr>
        <w:t>E</w:t>
      </w:r>
      <w:r w:rsidRPr="0077416F">
        <w:rPr>
          <w:rFonts w:ascii="Times New Roman" w:hAnsi="Times New Roman" w:cs="Times New Roman"/>
          <w:sz w:val="24"/>
          <w:szCs w:val="24"/>
        </w:rPr>
        <w:t xml:space="preserve">xecutive </w:t>
      </w:r>
      <w:r w:rsidR="0077416F" w:rsidRPr="0077416F">
        <w:rPr>
          <w:rFonts w:ascii="Times New Roman" w:hAnsi="Times New Roman" w:cs="Times New Roman"/>
          <w:sz w:val="24"/>
          <w:szCs w:val="24"/>
        </w:rPr>
        <w:t>D</w:t>
      </w:r>
      <w:r w:rsidRPr="0077416F">
        <w:rPr>
          <w:rFonts w:ascii="Times New Roman" w:hAnsi="Times New Roman" w:cs="Times New Roman"/>
          <w:sz w:val="24"/>
          <w:szCs w:val="24"/>
        </w:rPr>
        <w:t>irector of ID2020 Alliance</w:t>
      </w:r>
    </w:p>
    <w:p w14:paraId="3A84A913" w14:textId="1DC6E1DA" w:rsidR="00257FF8" w:rsidRPr="0077416F" w:rsidRDefault="00257FF8" w:rsidP="0099346D">
      <w:pPr>
        <w:rPr>
          <w:rFonts w:ascii="Times New Roman" w:hAnsi="Times New Roman" w:cs="Times New Roman"/>
          <w:sz w:val="24"/>
          <w:szCs w:val="24"/>
        </w:rPr>
      </w:pPr>
      <w:r w:rsidRPr="0077416F">
        <w:rPr>
          <w:rFonts w:ascii="Times New Roman" w:hAnsi="Times New Roman" w:cs="Times New Roman"/>
          <w:sz w:val="24"/>
          <w:szCs w:val="24"/>
        </w:rPr>
        <w:t xml:space="preserve">Gigi Gronvall, </w:t>
      </w:r>
      <w:r w:rsidR="0077416F" w:rsidRPr="0077416F">
        <w:rPr>
          <w:rFonts w:ascii="Times New Roman" w:hAnsi="Times New Roman" w:cs="Times New Roman"/>
          <w:sz w:val="24"/>
          <w:szCs w:val="24"/>
        </w:rPr>
        <w:t>S</w:t>
      </w:r>
      <w:r w:rsidRPr="0077416F">
        <w:rPr>
          <w:rFonts w:ascii="Times New Roman" w:hAnsi="Times New Roman" w:cs="Times New Roman"/>
          <w:sz w:val="24"/>
          <w:szCs w:val="24"/>
        </w:rPr>
        <w:t xml:space="preserve">enior </w:t>
      </w:r>
      <w:r w:rsidR="0077416F" w:rsidRPr="0077416F">
        <w:rPr>
          <w:rFonts w:ascii="Times New Roman" w:hAnsi="Times New Roman" w:cs="Times New Roman"/>
          <w:sz w:val="24"/>
          <w:szCs w:val="24"/>
        </w:rPr>
        <w:t>S</w:t>
      </w:r>
      <w:r w:rsidRPr="0077416F">
        <w:rPr>
          <w:rFonts w:ascii="Times New Roman" w:hAnsi="Times New Roman" w:cs="Times New Roman"/>
          <w:sz w:val="24"/>
          <w:szCs w:val="24"/>
        </w:rPr>
        <w:t>cholar at the Johns Hopkins Center for Health Security</w:t>
      </w:r>
    </w:p>
    <w:p w14:paraId="3F0F9871" w14:textId="390DB6C5" w:rsidR="00257FF8" w:rsidRPr="0077416F" w:rsidRDefault="00257FF8" w:rsidP="0099346D">
      <w:pPr>
        <w:rPr>
          <w:rFonts w:ascii="Times New Roman" w:hAnsi="Times New Roman" w:cs="Times New Roman"/>
          <w:sz w:val="24"/>
          <w:szCs w:val="24"/>
        </w:rPr>
      </w:pPr>
      <w:r w:rsidRPr="0077416F">
        <w:rPr>
          <w:rFonts w:ascii="Times New Roman" w:hAnsi="Times New Roman" w:cs="Times New Roman"/>
          <w:sz w:val="24"/>
          <w:szCs w:val="24"/>
        </w:rPr>
        <w:t>Mildred Z. Solomon, president of The Hastings Center</w:t>
      </w:r>
    </w:p>
    <w:p w14:paraId="25EED09C" w14:textId="55C5C99C" w:rsidR="0099346D" w:rsidRPr="0077416F" w:rsidRDefault="0099346D" w:rsidP="007D6EE6">
      <w:pPr>
        <w:jc w:val="center"/>
        <w:rPr>
          <w:rFonts w:ascii="Times New Roman" w:hAnsi="Times New Roman" w:cs="Times New Roman"/>
          <w:sz w:val="24"/>
          <w:szCs w:val="24"/>
        </w:rPr>
      </w:pPr>
    </w:p>
    <w:p w14:paraId="10FF4E12" w14:textId="68D1BD65" w:rsidR="008F3A4B" w:rsidRPr="0077416F" w:rsidRDefault="008F3A4B" w:rsidP="007D6EE6">
      <w:pPr>
        <w:rPr>
          <w:rFonts w:ascii="Times New Roman" w:hAnsi="Times New Roman" w:cs="Times New Roman"/>
          <w:sz w:val="24"/>
          <w:szCs w:val="24"/>
        </w:rPr>
      </w:pPr>
      <w:bookmarkStart w:id="0" w:name="_Hlk37936026"/>
      <w:r w:rsidRPr="0077416F">
        <w:rPr>
          <w:rFonts w:ascii="Times New Roman" w:hAnsi="Times New Roman" w:cs="Times New Roman"/>
          <w:sz w:val="24"/>
          <w:szCs w:val="24"/>
        </w:rPr>
        <w:t xml:space="preserve">The webinar will take place on </w:t>
      </w:r>
      <w:r w:rsidRPr="0077416F">
        <w:rPr>
          <w:rFonts w:ascii="Times New Roman" w:hAnsi="Times New Roman" w:cs="Times New Roman"/>
          <w:b/>
          <w:bCs/>
          <w:sz w:val="24"/>
          <w:szCs w:val="24"/>
        </w:rPr>
        <w:t>T</w:t>
      </w:r>
      <w:r w:rsidR="00257FF8" w:rsidRPr="0077416F">
        <w:rPr>
          <w:rFonts w:ascii="Times New Roman" w:hAnsi="Times New Roman" w:cs="Times New Roman"/>
          <w:b/>
          <w:bCs/>
          <w:sz w:val="24"/>
          <w:szCs w:val="24"/>
        </w:rPr>
        <w:t>hursday</w:t>
      </w:r>
      <w:r w:rsidRPr="0077416F">
        <w:rPr>
          <w:rFonts w:ascii="Times New Roman" w:hAnsi="Times New Roman" w:cs="Times New Roman"/>
          <w:b/>
          <w:bCs/>
          <w:sz w:val="24"/>
          <w:szCs w:val="24"/>
        </w:rPr>
        <w:t xml:space="preserve">, </w:t>
      </w:r>
      <w:r w:rsidR="00257FF8" w:rsidRPr="0077416F">
        <w:rPr>
          <w:rFonts w:ascii="Times New Roman" w:hAnsi="Times New Roman" w:cs="Times New Roman"/>
          <w:b/>
          <w:bCs/>
          <w:sz w:val="24"/>
          <w:szCs w:val="24"/>
        </w:rPr>
        <w:t>May 28</w:t>
      </w:r>
      <w:r w:rsidRPr="0077416F">
        <w:rPr>
          <w:rFonts w:ascii="Times New Roman" w:hAnsi="Times New Roman" w:cs="Times New Roman"/>
          <w:b/>
          <w:bCs/>
          <w:sz w:val="24"/>
          <w:szCs w:val="24"/>
        </w:rPr>
        <w:t>, at 11 a.m. Eastern time</w:t>
      </w:r>
      <w:r w:rsidRPr="0077416F">
        <w:rPr>
          <w:rFonts w:ascii="Times New Roman" w:hAnsi="Times New Roman" w:cs="Times New Roman"/>
          <w:sz w:val="24"/>
          <w:szCs w:val="24"/>
        </w:rPr>
        <w:t xml:space="preserve">. </w:t>
      </w:r>
      <w:hyperlink r:id="rId5" w:history="1">
        <w:r w:rsidR="00257FF8" w:rsidRPr="0077416F">
          <w:rPr>
            <w:rStyle w:val="Hyperlink"/>
            <w:rFonts w:ascii="Times New Roman" w:hAnsi="Times New Roman" w:cs="Times New Roman"/>
            <w:sz w:val="24"/>
            <w:szCs w:val="24"/>
          </w:rPr>
          <w:t>Learn more and register here</w:t>
        </w:r>
      </w:hyperlink>
      <w:r w:rsidR="00257FF8" w:rsidRPr="0077416F">
        <w:rPr>
          <w:rFonts w:ascii="Times New Roman" w:hAnsi="Times New Roman" w:cs="Times New Roman"/>
          <w:sz w:val="24"/>
          <w:szCs w:val="24"/>
        </w:rPr>
        <w:t xml:space="preserve">. </w:t>
      </w:r>
    </w:p>
    <w:p w14:paraId="1EC99E6A" w14:textId="360919F3" w:rsidR="00646FB8" w:rsidRPr="0077416F" w:rsidRDefault="00646FB8">
      <w:pPr>
        <w:rPr>
          <w:rFonts w:ascii="Times New Roman" w:hAnsi="Times New Roman" w:cs="Times New Roman"/>
          <w:sz w:val="24"/>
          <w:szCs w:val="24"/>
        </w:rPr>
      </w:pPr>
    </w:p>
    <w:bookmarkEnd w:id="0"/>
    <w:p w14:paraId="0750DA31" w14:textId="41333CE6" w:rsidR="00646FB8" w:rsidRPr="0077416F" w:rsidRDefault="00646FB8">
      <w:pPr>
        <w:rPr>
          <w:rStyle w:val="Hyperlink"/>
          <w:rFonts w:ascii="Times New Roman" w:hAnsi="Times New Roman" w:cs="Times New Roman"/>
          <w:sz w:val="24"/>
          <w:szCs w:val="24"/>
        </w:rPr>
      </w:pPr>
      <w:r w:rsidRPr="0077416F">
        <w:rPr>
          <w:rFonts w:ascii="Times New Roman" w:hAnsi="Times New Roman" w:cs="Times New Roman"/>
          <w:sz w:val="24"/>
          <w:szCs w:val="24"/>
        </w:rPr>
        <w:t>For more information, please contact Susan Gilbert or Mark Cardwell at:</w:t>
      </w:r>
      <w:r w:rsidR="00052CFC" w:rsidRPr="0077416F">
        <w:rPr>
          <w:rFonts w:ascii="Times New Roman" w:hAnsi="Times New Roman" w:cs="Times New Roman"/>
          <w:sz w:val="24"/>
          <w:szCs w:val="24"/>
        </w:rPr>
        <w:t xml:space="preserve"> </w:t>
      </w:r>
      <w:hyperlink r:id="rId6" w:history="1">
        <w:r w:rsidRPr="0077416F">
          <w:rPr>
            <w:rStyle w:val="Hyperlink"/>
            <w:rFonts w:ascii="Times New Roman" w:hAnsi="Times New Roman" w:cs="Times New Roman"/>
            <w:sz w:val="24"/>
            <w:szCs w:val="24"/>
          </w:rPr>
          <w:t>communications@thehastingscenter.org</w:t>
        </w:r>
      </w:hyperlink>
    </w:p>
    <w:p w14:paraId="44B308C9" w14:textId="77777777" w:rsidR="00257FF8" w:rsidRPr="0077416F" w:rsidRDefault="00257FF8">
      <w:pPr>
        <w:rPr>
          <w:rFonts w:ascii="Times New Roman" w:hAnsi="Times New Roman" w:cs="Times New Roman"/>
          <w:sz w:val="24"/>
          <w:szCs w:val="24"/>
        </w:rPr>
      </w:pPr>
    </w:p>
    <w:p w14:paraId="461D143E" w14:textId="48E99983" w:rsidR="00646FB8" w:rsidRPr="0077416F" w:rsidRDefault="00646FB8">
      <w:pPr>
        <w:rPr>
          <w:rFonts w:ascii="Times New Roman" w:hAnsi="Times New Roman" w:cs="Times New Roman"/>
          <w:sz w:val="24"/>
          <w:szCs w:val="24"/>
        </w:rPr>
      </w:pPr>
      <w:r w:rsidRPr="0077416F">
        <w:rPr>
          <w:rFonts w:ascii="Times New Roman" w:hAnsi="Times New Roman" w:cs="Times New Roman"/>
          <w:sz w:val="24"/>
          <w:szCs w:val="24"/>
        </w:rPr>
        <w:t xml:space="preserve">The Hastings Center addresses social and ethical issues in health care, science, and technology. </w:t>
      </w:r>
      <w:r w:rsidR="00C65B2E" w:rsidRPr="0077416F">
        <w:rPr>
          <w:rFonts w:ascii="Times New Roman" w:hAnsi="Times New Roman" w:cs="Times New Roman"/>
          <w:sz w:val="24"/>
          <w:szCs w:val="24"/>
        </w:rPr>
        <w:t>It</w:t>
      </w:r>
      <w:r w:rsidR="00055EB6" w:rsidRPr="0077416F">
        <w:rPr>
          <w:rFonts w:ascii="Times New Roman" w:hAnsi="Times New Roman" w:cs="Times New Roman"/>
          <w:sz w:val="24"/>
          <w:szCs w:val="24"/>
        </w:rPr>
        <w:t xml:space="preserve"> </w:t>
      </w:r>
      <w:r w:rsidRPr="0077416F">
        <w:rPr>
          <w:rFonts w:ascii="Times New Roman" w:hAnsi="Times New Roman" w:cs="Times New Roman"/>
          <w:sz w:val="24"/>
          <w:szCs w:val="24"/>
        </w:rPr>
        <w:t>is the oldest independent, nonpartisan, interdisciplinary research institute of its kind in the world.</w:t>
      </w:r>
    </w:p>
    <w:p w14:paraId="71917864" w14:textId="77777777" w:rsidR="00257FF8" w:rsidRPr="0077416F" w:rsidRDefault="00257FF8">
      <w:pPr>
        <w:rPr>
          <w:rFonts w:ascii="Times New Roman" w:hAnsi="Times New Roman" w:cs="Times New Roman"/>
          <w:sz w:val="24"/>
          <w:szCs w:val="24"/>
        </w:rPr>
      </w:pPr>
    </w:p>
    <w:p w14:paraId="35659B6D" w14:textId="5A379AC8" w:rsidR="00257FF8" w:rsidRPr="0077416F" w:rsidRDefault="00257FF8">
      <w:pPr>
        <w:rPr>
          <w:rFonts w:ascii="Times New Roman" w:hAnsi="Times New Roman" w:cs="Times New Roman"/>
          <w:sz w:val="24"/>
          <w:szCs w:val="24"/>
        </w:rPr>
      </w:pPr>
      <w:r w:rsidRPr="0077416F">
        <w:rPr>
          <w:rFonts w:ascii="Times New Roman" w:hAnsi="Times New Roman" w:cs="Times New Roman"/>
          <w:b/>
          <w:bCs/>
          <w:sz w:val="24"/>
          <w:szCs w:val="24"/>
        </w:rPr>
        <w:t>Françoise Baylis</w:t>
      </w:r>
      <w:r w:rsidRPr="0077416F">
        <w:rPr>
          <w:rFonts w:ascii="Times New Roman" w:hAnsi="Times New Roman" w:cs="Times New Roman"/>
          <w:sz w:val="24"/>
          <w:szCs w:val="24"/>
        </w:rPr>
        <w:t xml:space="preserve"> is a philosopher</w:t>
      </w:r>
      <w:r w:rsidRPr="0077416F">
        <w:rPr>
          <w:rFonts w:ascii="Times New Roman" w:hAnsi="Times New Roman" w:cs="Times New Roman"/>
          <w:color w:val="222222"/>
          <w:sz w:val="24"/>
          <w:szCs w:val="24"/>
          <w:shd w:val="clear" w:color="auto" w:fill="FFFFFF"/>
        </w:rPr>
        <w:t xml:space="preserve"> whose innovative work in bioethics, at the intersection of policy and practice, has stretched the very boundaries of the field. Her work challenges readers to think broadly and deeply about the direction of health, science, and biotechnology. These days, Baylis is thinking mostly about the current global health crisis. As she considers the ethics of physical distancing, clinical triage protocols and immunity passports, she keeps returning to the question at the heart of her new book </w:t>
      </w:r>
      <w:r w:rsidRPr="0077416F">
        <w:rPr>
          <w:rStyle w:val="Emphasis"/>
          <w:rFonts w:ascii="Times New Roman" w:hAnsi="Times New Roman" w:cs="Times New Roman"/>
          <w:color w:val="222222"/>
          <w:sz w:val="24"/>
          <w:szCs w:val="24"/>
          <w:shd w:val="clear" w:color="auto" w:fill="FFFFFF"/>
        </w:rPr>
        <w:t>Altered Inheritance</w:t>
      </w:r>
      <w:r w:rsidRPr="0077416F">
        <w:rPr>
          <w:rFonts w:ascii="Times New Roman" w:hAnsi="Times New Roman" w:cs="Times New Roman"/>
          <w:color w:val="222222"/>
          <w:sz w:val="24"/>
          <w:szCs w:val="24"/>
          <w:shd w:val="clear" w:color="auto" w:fill="FFFFFF"/>
        </w:rPr>
        <w:t xml:space="preserve">: “What kind of world do we want to live in?” Baylis is University Research Professor, Dalhousie University. She is a member of </w:t>
      </w:r>
      <w:r w:rsidRPr="0077416F">
        <w:rPr>
          <w:rFonts w:ascii="Times New Roman" w:hAnsi="Times New Roman" w:cs="Times New Roman"/>
          <w:color w:val="222222"/>
          <w:sz w:val="24"/>
          <w:szCs w:val="24"/>
          <w:shd w:val="clear" w:color="auto" w:fill="FFFFFF"/>
        </w:rPr>
        <w:lastRenderedPageBreak/>
        <w:t>the Order of Canada and the Order of Nova Scotia, as well as a Fellow of the Royal Society of Canada and a Fellow of the Canadian Academy of Health Sciences.</w:t>
      </w:r>
    </w:p>
    <w:p w14:paraId="057A3F23" w14:textId="3DD4CF92" w:rsidR="00257FF8" w:rsidRPr="0077416F" w:rsidRDefault="00257FF8">
      <w:pPr>
        <w:rPr>
          <w:rFonts w:ascii="Times New Roman" w:hAnsi="Times New Roman" w:cs="Times New Roman"/>
          <w:sz w:val="24"/>
          <w:szCs w:val="24"/>
        </w:rPr>
      </w:pPr>
    </w:p>
    <w:p w14:paraId="282BF42D" w14:textId="4EB9C66C" w:rsidR="00257FF8" w:rsidRPr="0077416F" w:rsidRDefault="00257FF8">
      <w:pPr>
        <w:rPr>
          <w:rFonts w:ascii="Times New Roman" w:hAnsi="Times New Roman" w:cs="Times New Roman"/>
          <w:sz w:val="24"/>
          <w:szCs w:val="24"/>
        </w:rPr>
      </w:pPr>
      <w:r w:rsidRPr="0077416F">
        <w:rPr>
          <w:rFonts w:ascii="Times New Roman" w:hAnsi="Times New Roman" w:cs="Times New Roman"/>
          <w:b/>
          <w:bCs/>
          <w:sz w:val="24"/>
          <w:szCs w:val="24"/>
        </w:rPr>
        <w:t>Dakota Gruener</w:t>
      </w:r>
      <w:r w:rsidRPr="0077416F">
        <w:rPr>
          <w:rFonts w:ascii="Times New Roman" w:hAnsi="Times New Roman" w:cs="Times New Roman"/>
          <w:sz w:val="24"/>
          <w:szCs w:val="24"/>
        </w:rPr>
        <w:t xml:space="preserve"> is </w:t>
      </w:r>
      <w:r w:rsidRPr="0077416F">
        <w:rPr>
          <w:rFonts w:ascii="Times New Roman" w:hAnsi="Times New Roman" w:cs="Times New Roman"/>
          <w:color w:val="222222"/>
          <w:sz w:val="24"/>
          <w:szCs w:val="24"/>
          <w:shd w:val="clear" w:color="auto" w:fill="FFFFFF"/>
        </w:rPr>
        <w:t>Executive Director of the ID2020 Alliance, a global public-private partnership that harnesses the collective power of nonprofits, corporations, and governments to promote the adoption and implementation of user-managed, privacy-protected, and portable digital identity solutions. By developing and applying rigorous technical standards to certify identity solutions, providing advisory services and implementing pilot programs, and advocating for the ethical implementation of digital ID, ID2020 is strengthening social and economic development globally. Dakota launched the ID2020 Alliance in 2016, following her work at Gavi, the Vaccine Alliance, where she served as an aide-de-camp to the CEO. Dakota graduated magna cum laude from Brown University and is a proud Californian.</w:t>
      </w:r>
    </w:p>
    <w:p w14:paraId="5F592B79" w14:textId="7AE5A3A2" w:rsidR="00257FF8" w:rsidRPr="0077416F" w:rsidRDefault="00257FF8">
      <w:pPr>
        <w:rPr>
          <w:rFonts w:ascii="Times New Roman" w:hAnsi="Times New Roman" w:cs="Times New Roman"/>
          <w:sz w:val="24"/>
          <w:szCs w:val="24"/>
        </w:rPr>
      </w:pPr>
    </w:p>
    <w:p w14:paraId="56C38685" w14:textId="65205A08" w:rsidR="00257FF8" w:rsidRPr="0077416F" w:rsidRDefault="00257FF8">
      <w:pPr>
        <w:rPr>
          <w:rFonts w:ascii="Times New Roman" w:hAnsi="Times New Roman" w:cs="Times New Roman"/>
          <w:sz w:val="24"/>
          <w:szCs w:val="24"/>
        </w:rPr>
      </w:pPr>
      <w:r w:rsidRPr="0077416F">
        <w:rPr>
          <w:rFonts w:ascii="Times New Roman" w:hAnsi="Times New Roman" w:cs="Times New Roman"/>
          <w:b/>
          <w:bCs/>
          <w:sz w:val="24"/>
          <w:szCs w:val="24"/>
        </w:rPr>
        <w:t>Gigi Gronvall</w:t>
      </w:r>
      <w:r w:rsidRPr="0077416F">
        <w:rPr>
          <w:rFonts w:ascii="Times New Roman" w:hAnsi="Times New Roman" w:cs="Times New Roman"/>
          <w:sz w:val="24"/>
          <w:szCs w:val="24"/>
        </w:rPr>
        <w:t xml:space="preserve"> </w:t>
      </w:r>
      <w:r w:rsidRPr="0077416F">
        <w:rPr>
          <w:rFonts w:ascii="Times New Roman" w:hAnsi="Times New Roman" w:cs="Times New Roman"/>
          <w:color w:val="222222"/>
          <w:sz w:val="24"/>
          <w:szCs w:val="24"/>
          <w:shd w:val="clear" w:color="auto" w:fill="FFFFFF"/>
        </w:rPr>
        <w:t>is a Senior Scholar at the Johns Hopkins Center for Health Security and an Associate Professor in the Department of Environmental Health and Engineering at the Johns Hopkins Bloomberg School of Public Health. She is an immunologist by training. Dr. Gronvall’s work at the Center addresses the role of scientists in health security—how they can contribute to an effective technical response against a biological weapon or a natural epidemic. She is particularly interested in developing policies that will boost the safety and security of biological science activities while allowing beneficial research to flourish. Dr. Gronvall is the author of the book </w:t>
      </w:r>
      <w:r w:rsidRPr="0077416F">
        <w:rPr>
          <w:rStyle w:val="Emphasis"/>
          <w:rFonts w:ascii="Times New Roman" w:hAnsi="Times New Roman" w:cs="Times New Roman"/>
          <w:color w:val="222222"/>
          <w:sz w:val="24"/>
          <w:szCs w:val="24"/>
          <w:shd w:val="clear" w:color="auto" w:fill="FFFFFF"/>
        </w:rPr>
        <w:t>Synthetic Biology: Safety, Security, and Promise</w:t>
      </w:r>
      <w:r w:rsidRPr="0077416F">
        <w:rPr>
          <w:rFonts w:ascii="Times New Roman" w:hAnsi="Times New Roman" w:cs="Times New Roman"/>
          <w:color w:val="222222"/>
          <w:sz w:val="24"/>
          <w:szCs w:val="24"/>
          <w:shd w:val="clear" w:color="auto" w:fill="FFFFFF"/>
        </w:rPr>
        <w:t>.</w:t>
      </w:r>
    </w:p>
    <w:p w14:paraId="5DEB2E59" w14:textId="77777777" w:rsidR="00257FF8" w:rsidRPr="0077416F" w:rsidRDefault="00257FF8">
      <w:pPr>
        <w:rPr>
          <w:rFonts w:ascii="Times New Roman" w:hAnsi="Times New Roman" w:cs="Times New Roman"/>
          <w:sz w:val="24"/>
          <w:szCs w:val="24"/>
        </w:rPr>
      </w:pPr>
    </w:p>
    <w:p w14:paraId="11AECA3E" w14:textId="068C96D5" w:rsidR="00EE5915" w:rsidRPr="0077416F" w:rsidRDefault="00EE5915">
      <w:pPr>
        <w:rPr>
          <w:rFonts w:ascii="Times New Roman" w:hAnsi="Times New Roman" w:cs="Times New Roman"/>
          <w:sz w:val="24"/>
          <w:szCs w:val="24"/>
        </w:rPr>
      </w:pPr>
      <w:r w:rsidRPr="0077416F">
        <w:rPr>
          <w:rFonts w:ascii="Times New Roman" w:hAnsi="Times New Roman" w:cs="Times New Roman"/>
          <w:b/>
          <w:bCs/>
          <w:sz w:val="24"/>
          <w:szCs w:val="24"/>
        </w:rPr>
        <w:t>Mildred Solomon</w:t>
      </w:r>
      <w:r w:rsidRPr="0077416F">
        <w:rPr>
          <w:rFonts w:ascii="Times New Roman" w:hAnsi="Times New Roman" w:cs="Times New Roman"/>
          <w:sz w:val="24"/>
          <w:szCs w:val="24"/>
        </w:rPr>
        <w:t xml:space="preserve"> is </w:t>
      </w:r>
      <w:r w:rsidR="005E2E7C" w:rsidRPr="0077416F">
        <w:rPr>
          <w:rFonts w:ascii="Times New Roman" w:hAnsi="Times New Roman" w:cs="Times New Roman"/>
          <w:sz w:val="24"/>
          <w:szCs w:val="24"/>
        </w:rPr>
        <w:t>P</w:t>
      </w:r>
      <w:r w:rsidRPr="0077416F">
        <w:rPr>
          <w:rFonts w:ascii="Times New Roman" w:hAnsi="Times New Roman" w:cs="Times New Roman"/>
          <w:sz w:val="24"/>
          <w:szCs w:val="24"/>
        </w:rPr>
        <w:t>resident of The Hastings Center.</w:t>
      </w:r>
      <w:r w:rsidR="00F53648" w:rsidRPr="0077416F">
        <w:rPr>
          <w:rFonts w:ascii="Times New Roman" w:hAnsi="Times New Roman" w:cs="Times New Roman"/>
          <w:sz w:val="24"/>
          <w:szCs w:val="24"/>
        </w:rPr>
        <w:t xml:space="preserve"> Both a bioethicist and a social scientist, Dr. Solomon’s research has focused on palliative care, organ transplantation, medical professionalism</w:t>
      </w:r>
      <w:r w:rsidR="005E2E7C" w:rsidRPr="0077416F">
        <w:rPr>
          <w:rFonts w:ascii="Times New Roman" w:hAnsi="Times New Roman" w:cs="Times New Roman"/>
          <w:sz w:val="24"/>
          <w:szCs w:val="24"/>
        </w:rPr>
        <w:t>,</w:t>
      </w:r>
      <w:r w:rsidR="00F53648" w:rsidRPr="0077416F">
        <w:rPr>
          <w:rFonts w:ascii="Times New Roman" w:hAnsi="Times New Roman" w:cs="Times New Roman"/>
          <w:sz w:val="24"/>
          <w:szCs w:val="24"/>
        </w:rPr>
        <w:t xml:space="preserve"> and the responsible conduct of research.  She serves on policy commissions and advises international non-governmental organizations on a wide range of health and science policy topics</w:t>
      </w:r>
      <w:r w:rsidR="00C17306" w:rsidRPr="0077416F">
        <w:rPr>
          <w:rFonts w:ascii="Times New Roman" w:hAnsi="Times New Roman" w:cs="Times New Roman"/>
          <w:sz w:val="24"/>
          <w:szCs w:val="24"/>
        </w:rPr>
        <w:t xml:space="preserve">. </w:t>
      </w:r>
      <w:r w:rsidRPr="0077416F">
        <w:rPr>
          <w:rFonts w:ascii="Times New Roman" w:hAnsi="Times New Roman" w:cs="Times New Roman"/>
          <w:sz w:val="24"/>
          <w:szCs w:val="24"/>
        </w:rPr>
        <w:t xml:space="preserve">In addition to her leadership role at The Hastings Center, </w:t>
      </w:r>
      <w:r w:rsidR="00F53648" w:rsidRPr="0077416F">
        <w:rPr>
          <w:rFonts w:ascii="Times New Roman" w:hAnsi="Times New Roman" w:cs="Times New Roman"/>
          <w:sz w:val="24"/>
          <w:szCs w:val="24"/>
        </w:rPr>
        <w:t xml:space="preserve">Solomon </w:t>
      </w:r>
      <w:r w:rsidRPr="0077416F">
        <w:rPr>
          <w:rFonts w:ascii="Times New Roman" w:hAnsi="Times New Roman" w:cs="Times New Roman"/>
          <w:sz w:val="24"/>
          <w:szCs w:val="24"/>
        </w:rPr>
        <w:t xml:space="preserve">is Professor of Global Health and Social Medicine at Harvard Medical School, where she directs the school’s Fellowship in Bioethics. </w:t>
      </w:r>
      <w:r w:rsidR="00F53648" w:rsidRPr="0077416F">
        <w:rPr>
          <w:rFonts w:ascii="Times New Roman" w:hAnsi="Times New Roman" w:cs="Times New Roman"/>
          <w:sz w:val="24"/>
          <w:szCs w:val="24"/>
        </w:rPr>
        <w:t xml:space="preserve">Before coming to </w:t>
      </w:r>
      <w:r w:rsidR="005E2E7C" w:rsidRPr="0077416F">
        <w:rPr>
          <w:rFonts w:ascii="Times New Roman" w:hAnsi="Times New Roman" w:cs="Times New Roman"/>
          <w:sz w:val="24"/>
          <w:szCs w:val="24"/>
        </w:rPr>
        <w:t xml:space="preserve">The </w:t>
      </w:r>
      <w:r w:rsidR="00F53648" w:rsidRPr="0077416F">
        <w:rPr>
          <w:rFonts w:ascii="Times New Roman" w:hAnsi="Times New Roman" w:cs="Times New Roman"/>
          <w:sz w:val="24"/>
          <w:szCs w:val="24"/>
        </w:rPr>
        <w:t>Hastings</w:t>
      </w:r>
      <w:r w:rsidR="005E2E7C" w:rsidRPr="0077416F">
        <w:rPr>
          <w:rFonts w:ascii="Times New Roman" w:hAnsi="Times New Roman" w:cs="Times New Roman"/>
          <w:sz w:val="24"/>
          <w:szCs w:val="24"/>
        </w:rPr>
        <w:t xml:space="preserve"> Center</w:t>
      </w:r>
      <w:r w:rsidR="00F53648" w:rsidRPr="0077416F">
        <w:rPr>
          <w:rFonts w:ascii="Times New Roman" w:hAnsi="Times New Roman" w:cs="Times New Roman"/>
          <w:sz w:val="24"/>
          <w:szCs w:val="24"/>
        </w:rPr>
        <w:t>, she was Senior Director for Implementation Science at the Association of American Medical Schools. She holds a BA from Smith College and a doctorate in educational research from Harvard.</w:t>
      </w:r>
    </w:p>
    <w:p w14:paraId="3EF0A3D1" w14:textId="77777777" w:rsidR="00646FB8" w:rsidRPr="0077416F" w:rsidRDefault="00646FB8">
      <w:pPr>
        <w:rPr>
          <w:rFonts w:ascii="Times New Roman" w:hAnsi="Times New Roman" w:cs="Times New Roman"/>
          <w:sz w:val="24"/>
          <w:szCs w:val="24"/>
        </w:rPr>
      </w:pPr>
    </w:p>
    <w:sectPr w:rsidR="00646FB8" w:rsidRPr="007741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8C1808"/>
    <w:multiLevelType w:val="hybridMultilevel"/>
    <w:tmpl w:val="2EA6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1Nje0MDA3MjcxsTRQ0lEKTi0uzszPAykwrAUAUQX3pSwAAAA="/>
  </w:docVars>
  <w:rsids>
    <w:rsidRoot w:val="00646FB8"/>
    <w:rsid w:val="00052CFC"/>
    <w:rsid w:val="00055EB6"/>
    <w:rsid w:val="000C7674"/>
    <w:rsid w:val="001A169F"/>
    <w:rsid w:val="00257FF8"/>
    <w:rsid w:val="0027138B"/>
    <w:rsid w:val="002D4831"/>
    <w:rsid w:val="00484410"/>
    <w:rsid w:val="004D694E"/>
    <w:rsid w:val="004E4696"/>
    <w:rsid w:val="0052341D"/>
    <w:rsid w:val="00551984"/>
    <w:rsid w:val="005E2E7C"/>
    <w:rsid w:val="00646FB8"/>
    <w:rsid w:val="00647931"/>
    <w:rsid w:val="006E5A7A"/>
    <w:rsid w:val="0077416F"/>
    <w:rsid w:val="007C4CEA"/>
    <w:rsid w:val="007D6EE6"/>
    <w:rsid w:val="008F3A4B"/>
    <w:rsid w:val="0099346D"/>
    <w:rsid w:val="009D7695"/>
    <w:rsid w:val="00BF2F06"/>
    <w:rsid w:val="00BF733F"/>
    <w:rsid w:val="00C17306"/>
    <w:rsid w:val="00C46DDF"/>
    <w:rsid w:val="00C65B2E"/>
    <w:rsid w:val="00C86822"/>
    <w:rsid w:val="00DF4C5D"/>
    <w:rsid w:val="00DF5976"/>
    <w:rsid w:val="00EE5915"/>
    <w:rsid w:val="00F53648"/>
    <w:rsid w:val="00FA0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50D4F1"/>
  <w15:docId w15:val="{86AD4172-F347-49D7-8D3A-A82AB93F6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9346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9346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FB8"/>
    <w:rPr>
      <w:color w:val="0563C1" w:themeColor="hyperlink"/>
      <w:u w:val="single"/>
    </w:rPr>
  </w:style>
  <w:style w:type="character" w:customStyle="1" w:styleId="UnresolvedMention1">
    <w:name w:val="Unresolved Mention1"/>
    <w:basedOn w:val="DefaultParagraphFont"/>
    <w:uiPriority w:val="99"/>
    <w:semiHidden/>
    <w:unhideWhenUsed/>
    <w:rsid w:val="00646FB8"/>
    <w:rPr>
      <w:color w:val="605E5C"/>
      <w:shd w:val="clear" w:color="auto" w:fill="E1DFDD"/>
    </w:rPr>
  </w:style>
  <w:style w:type="paragraph" w:styleId="BalloonText">
    <w:name w:val="Balloon Text"/>
    <w:basedOn w:val="Normal"/>
    <w:link w:val="BalloonTextChar"/>
    <w:uiPriority w:val="99"/>
    <w:semiHidden/>
    <w:unhideWhenUsed/>
    <w:rsid w:val="00C65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B2E"/>
    <w:rPr>
      <w:rFonts w:ascii="Segoe UI" w:hAnsi="Segoe UI" w:cs="Segoe UI"/>
      <w:sz w:val="18"/>
      <w:szCs w:val="18"/>
    </w:rPr>
  </w:style>
  <w:style w:type="character" w:styleId="CommentReference">
    <w:name w:val="annotation reference"/>
    <w:basedOn w:val="DefaultParagraphFont"/>
    <w:uiPriority w:val="99"/>
    <w:semiHidden/>
    <w:unhideWhenUsed/>
    <w:rsid w:val="00C65B2E"/>
    <w:rPr>
      <w:sz w:val="16"/>
      <w:szCs w:val="16"/>
    </w:rPr>
  </w:style>
  <w:style w:type="paragraph" w:styleId="CommentText">
    <w:name w:val="annotation text"/>
    <w:basedOn w:val="Normal"/>
    <w:link w:val="CommentTextChar"/>
    <w:uiPriority w:val="99"/>
    <w:semiHidden/>
    <w:unhideWhenUsed/>
    <w:rsid w:val="00C65B2E"/>
    <w:pPr>
      <w:spacing w:line="240" w:lineRule="auto"/>
    </w:pPr>
    <w:rPr>
      <w:sz w:val="20"/>
      <w:szCs w:val="20"/>
    </w:rPr>
  </w:style>
  <w:style w:type="character" w:customStyle="1" w:styleId="CommentTextChar">
    <w:name w:val="Comment Text Char"/>
    <w:basedOn w:val="DefaultParagraphFont"/>
    <w:link w:val="CommentText"/>
    <w:uiPriority w:val="99"/>
    <w:semiHidden/>
    <w:rsid w:val="00C65B2E"/>
    <w:rPr>
      <w:sz w:val="20"/>
      <w:szCs w:val="20"/>
    </w:rPr>
  </w:style>
  <w:style w:type="paragraph" w:styleId="CommentSubject">
    <w:name w:val="annotation subject"/>
    <w:basedOn w:val="CommentText"/>
    <w:next w:val="CommentText"/>
    <w:link w:val="CommentSubjectChar"/>
    <w:uiPriority w:val="99"/>
    <w:semiHidden/>
    <w:unhideWhenUsed/>
    <w:rsid w:val="00C65B2E"/>
    <w:rPr>
      <w:b/>
      <w:bCs/>
    </w:rPr>
  </w:style>
  <w:style w:type="character" w:customStyle="1" w:styleId="CommentSubjectChar">
    <w:name w:val="Comment Subject Char"/>
    <w:basedOn w:val="CommentTextChar"/>
    <w:link w:val="CommentSubject"/>
    <w:uiPriority w:val="99"/>
    <w:semiHidden/>
    <w:rsid w:val="00C65B2E"/>
    <w:rPr>
      <w:b/>
      <w:bCs/>
      <w:sz w:val="20"/>
      <w:szCs w:val="20"/>
    </w:rPr>
  </w:style>
  <w:style w:type="paragraph" w:styleId="ListParagraph">
    <w:name w:val="List Paragraph"/>
    <w:basedOn w:val="Normal"/>
    <w:uiPriority w:val="34"/>
    <w:qFormat/>
    <w:rsid w:val="00BF2F06"/>
    <w:pPr>
      <w:ind w:left="720"/>
      <w:contextualSpacing/>
    </w:pPr>
  </w:style>
  <w:style w:type="character" w:styleId="UnresolvedMention">
    <w:name w:val="Unresolved Mention"/>
    <w:basedOn w:val="DefaultParagraphFont"/>
    <w:uiPriority w:val="99"/>
    <w:semiHidden/>
    <w:unhideWhenUsed/>
    <w:rsid w:val="00BF733F"/>
    <w:rPr>
      <w:color w:val="605E5C"/>
      <w:shd w:val="clear" w:color="auto" w:fill="E1DFDD"/>
    </w:rPr>
  </w:style>
  <w:style w:type="character" w:styleId="FollowedHyperlink">
    <w:name w:val="FollowedHyperlink"/>
    <w:basedOn w:val="DefaultParagraphFont"/>
    <w:uiPriority w:val="99"/>
    <w:semiHidden/>
    <w:unhideWhenUsed/>
    <w:rsid w:val="00647931"/>
    <w:rPr>
      <w:color w:val="954F72" w:themeColor="followedHyperlink"/>
      <w:u w:val="single"/>
    </w:rPr>
  </w:style>
  <w:style w:type="character" w:customStyle="1" w:styleId="Heading4Char">
    <w:name w:val="Heading 4 Char"/>
    <w:basedOn w:val="DefaultParagraphFont"/>
    <w:link w:val="Heading4"/>
    <w:uiPriority w:val="9"/>
    <w:rsid w:val="0099346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9346D"/>
    <w:rPr>
      <w:rFonts w:ascii="Times New Roman" w:eastAsia="Times New Roman" w:hAnsi="Times New Roman" w:cs="Times New Roman"/>
      <w:b/>
      <w:bCs/>
      <w:sz w:val="20"/>
      <w:szCs w:val="20"/>
    </w:rPr>
  </w:style>
  <w:style w:type="character" w:styleId="Strong">
    <w:name w:val="Strong"/>
    <w:basedOn w:val="DefaultParagraphFont"/>
    <w:uiPriority w:val="22"/>
    <w:qFormat/>
    <w:rsid w:val="0099346D"/>
    <w:rPr>
      <w:b/>
      <w:bCs/>
    </w:rPr>
  </w:style>
  <w:style w:type="paragraph" w:styleId="NormalWeb">
    <w:name w:val="Normal (Web)"/>
    <w:basedOn w:val="Normal"/>
    <w:uiPriority w:val="99"/>
    <w:semiHidden/>
    <w:unhideWhenUsed/>
    <w:rsid w:val="0099346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7F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302451">
      <w:bodyDiv w:val="1"/>
      <w:marLeft w:val="0"/>
      <w:marRight w:val="0"/>
      <w:marTop w:val="0"/>
      <w:marBottom w:val="0"/>
      <w:divBdr>
        <w:top w:val="none" w:sz="0" w:space="0" w:color="auto"/>
        <w:left w:val="none" w:sz="0" w:space="0" w:color="auto"/>
        <w:bottom w:val="none" w:sz="0" w:space="0" w:color="auto"/>
        <w:right w:val="none" w:sz="0" w:space="0" w:color="auto"/>
      </w:divBdr>
    </w:div>
    <w:div w:id="167788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cations@thehastingscenter.org" TargetMode="External"/><Relationship Id="rId5" Type="http://schemas.openxmlformats.org/officeDocument/2006/relationships/hyperlink" Target="https://www.thehastingscenter.org/re-opening-the-nation-should-we-turn-to-immunity-tes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Cardwell</dc:creator>
  <cp:keywords/>
  <dc:description/>
  <cp:lastModifiedBy>Susan Gilbert</cp:lastModifiedBy>
  <cp:revision>3</cp:revision>
  <dcterms:created xsi:type="dcterms:W3CDTF">2020-05-26T19:03:00Z</dcterms:created>
  <dcterms:modified xsi:type="dcterms:W3CDTF">2020-05-26T19:27:00Z</dcterms:modified>
</cp:coreProperties>
</file>