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7699" w14:textId="78744286" w:rsidR="00DF4C5D" w:rsidRPr="007D6EE6" w:rsidRDefault="00DF4C5D">
      <w:pPr>
        <w:rPr>
          <w:b/>
        </w:rPr>
      </w:pPr>
    </w:p>
    <w:p w14:paraId="4DA91289" w14:textId="6B590221" w:rsidR="00FA0709" w:rsidRPr="007D6EE6" w:rsidRDefault="00FA0709" w:rsidP="007D6EE6">
      <w:pPr>
        <w:jc w:val="center"/>
        <w:rPr>
          <w:b/>
        </w:rPr>
      </w:pPr>
      <w:r w:rsidRPr="007D6EE6">
        <w:rPr>
          <w:b/>
        </w:rPr>
        <w:t>Re-Opening the Nation:  What Values Should Guide Us?</w:t>
      </w:r>
    </w:p>
    <w:p w14:paraId="52C5E25B" w14:textId="64191207" w:rsidR="008F3A4B" w:rsidRDefault="00646FB8" w:rsidP="007D6EE6">
      <w:pPr>
        <w:jc w:val="center"/>
      </w:pPr>
      <w:r>
        <w:t xml:space="preserve">A Hastings Center webinar with </w:t>
      </w:r>
    </w:p>
    <w:p w14:paraId="2082406E" w14:textId="0BC8BD4A" w:rsidR="00646FB8" w:rsidRDefault="00C65B2E" w:rsidP="007D6EE6">
      <w:pPr>
        <w:jc w:val="center"/>
      </w:pPr>
      <w:r>
        <w:t xml:space="preserve">Ezekiel </w:t>
      </w:r>
      <w:r w:rsidR="00646FB8">
        <w:t>Emanuel</w:t>
      </w:r>
      <w:r w:rsidR="001A169F">
        <w:t xml:space="preserve">, </w:t>
      </w:r>
      <w:r w:rsidR="001A169F" w:rsidRPr="001A169F">
        <w:t>Danielle Allen</w:t>
      </w:r>
      <w:r w:rsidR="001A169F">
        <w:t xml:space="preserve">, </w:t>
      </w:r>
      <w:r w:rsidR="00646FB8">
        <w:t>and Mildred Solomon</w:t>
      </w:r>
    </w:p>
    <w:p w14:paraId="40CE7C14" w14:textId="2A35D52C" w:rsidR="00FA0709" w:rsidRDefault="00646FB8">
      <w:r>
        <w:t>NEW YORK, April 1</w:t>
      </w:r>
      <w:r w:rsidR="00EE5915">
        <w:t>6</w:t>
      </w:r>
      <w:r>
        <w:t xml:space="preserve">, 2020 – </w:t>
      </w:r>
      <w:bookmarkStart w:id="0" w:name="_Hlk37936026"/>
      <w:r>
        <w:t xml:space="preserve">The Hastings Center, a leading bioethics </w:t>
      </w:r>
      <w:r w:rsidR="00FA0709">
        <w:t>research institute</w:t>
      </w:r>
      <w:r>
        <w:t xml:space="preserve">, </w:t>
      </w:r>
      <w:r w:rsidR="00C65B2E">
        <w:t xml:space="preserve">will host </w:t>
      </w:r>
      <w:r>
        <w:t>“</w:t>
      </w:r>
      <w:r w:rsidR="00FA0709">
        <w:t>Re-Opening the Nation: What Values Should Guide Us?</w:t>
      </w:r>
      <w:r>
        <w:t xml:space="preserve">,” </w:t>
      </w:r>
      <w:r w:rsidR="00C65B2E">
        <w:t xml:space="preserve">an </w:t>
      </w:r>
      <w:r>
        <w:t xml:space="preserve">online discussion </w:t>
      </w:r>
      <w:r w:rsidR="00FA0709">
        <w:t xml:space="preserve">of </w:t>
      </w:r>
      <w:r>
        <w:t xml:space="preserve">the ethical issues </w:t>
      </w:r>
      <w:r w:rsidR="00FA0709">
        <w:t xml:space="preserve">related to </w:t>
      </w:r>
      <w:r w:rsidR="00C65B2E">
        <w:t>easing</w:t>
      </w:r>
      <w:r>
        <w:t xml:space="preserve"> </w:t>
      </w:r>
      <w:r w:rsidR="00FA0709">
        <w:t>C</w:t>
      </w:r>
      <w:r w:rsidR="00055EB6">
        <w:t>ovid</w:t>
      </w:r>
      <w:r w:rsidR="00FA0709">
        <w:t xml:space="preserve">-19 pandemic </w:t>
      </w:r>
      <w:r>
        <w:t>restrictions</w:t>
      </w:r>
      <w:r w:rsidR="00C65B2E">
        <w:t xml:space="preserve"> in the U</w:t>
      </w:r>
      <w:r w:rsidR="00055EB6">
        <w:t xml:space="preserve">nited States. </w:t>
      </w:r>
      <w:r w:rsidR="001A169F">
        <w:t xml:space="preserve">As the nation weighs </w:t>
      </w:r>
      <w:r w:rsidR="00FA0709">
        <w:t xml:space="preserve">when and how to </w:t>
      </w:r>
      <w:r w:rsidR="001A169F">
        <w:t>re</w:t>
      </w:r>
      <w:r w:rsidR="0052341D">
        <w:t>-</w:t>
      </w:r>
      <w:r w:rsidR="001A169F">
        <w:t>open</w:t>
      </w:r>
      <w:r w:rsidR="00FA0709">
        <w:t xml:space="preserve"> </w:t>
      </w:r>
      <w:r w:rsidR="001A169F">
        <w:t>the economy,</w:t>
      </w:r>
      <w:r w:rsidR="001A169F" w:rsidRPr="001A169F">
        <w:t xml:space="preserve"> policymakers </w:t>
      </w:r>
      <w:r w:rsidR="001A169F">
        <w:t xml:space="preserve">will </w:t>
      </w:r>
      <w:r w:rsidR="00FA0709">
        <w:t>face</w:t>
      </w:r>
      <w:r w:rsidR="00C17306">
        <w:t xml:space="preserve"> </w:t>
      </w:r>
      <w:r w:rsidR="001A169F" w:rsidRPr="001A169F">
        <w:t>trade-off</w:t>
      </w:r>
      <w:r w:rsidR="00FA0709">
        <w:t>s</w:t>
      </w:r>
      <w:r w:rsidR="001A169F" w:rsidRPr="001A169F">
        <w:t xml:space="preserve"> between </w:t>
      </w:r>
      <w:r w:rsidR="00FA0709">
        <w:t>lives saved and economic well</w:t>
      </w:r>
      <w:r w:rsidR="00055EB6">
        <w:t>-</w:t>
      </w:r>
      <w:r w:rsidR="00FA0709">
        <w:t>being.  As we build a new normal, there will also likely be trade-offs between civil liberties and public health.</w:t>
      </w:r>
    </w:p>
    <w:p w14:paraId="2039FDF3" w14:textId="51AA9EC7" w:rsidR="00BF2F06" w:rsidRDefault="001A169F">
      <w:r>
        <w:t xml:space="preserve"> </w:t>
      </w:r>
      <w:r w:rsidR="00646FB8">
        <w:t xml:space="preserve"> </w:t>
      </w:r>
      <w:r w:rsidR="00BF2F06">
        <w:t xml:space="preserve">Join this Hastings Center </w:t>
      </w:r>
      <w:r w:rsidR="006E5A7A">
        <w:t>c</w:t>
      </w:r>
      <w:r w:rsidR="00BF2F06">
        <w:t xml:space="preserve">onversation with </w:t>
      </w:r>
    </w:p>
    <w:p w14:paraId="2701A764" w14:textId="199A07A5" w:rsidR="00BF2F06" w:rsidRDefault="00646FB8" w:rsidP="007D6EE6">
      <w:pPr>
        <w:pStyle w:val="ListParagraph"/>
        <w:numPr>
          <w:ilvl w:val="0"/>
          <w:numId w:val="1"/>
        </w:numPr>
      </w:pPr>
      <w:r>
        <w:t xml:space="preserve">Dr. Zeke Emanuel, </w:t>
      </w:r>
      <w:r w:rsidR="00BF2F06">
        <w:t>V</w:t>
      </w:r>
      <w:r w:rsidR="00BF2F06" w:rsidRPr="00646FB8">
        <w:t xml:space="preserve">ice </w:t>
      </w:r>
      <w:r w:rsidR="00BF2F06">
        <w:t>P</w:t>
      </w:r>
      <w:r w:rsidR="00BF2F06" w:rsidRPr="00646FB8">
        <w:t xml:space="preserve">rovost </w:t>
      </w:r>
      <w:r w:rsidRPr="00646FB8">
        <w:t xml:space="preserve">for </w:t>
      </w:r>
      <w:r w:rsidR="00055EB6">
        <w:t>G</w:t>
      </w:r>
      <w:r w:rsidRPr="00646FB8">
        <w:t xml:space="preserve">lobal </w:t>
      </w:r>
      <w:r w:rsidR="00055EB6">
        <w:t>I</w:t>
      </w:r>
      <w:r w:rsidRPr="00646FB8">
        <w:t>nitiatives</w:t>
      </w:r>
      <w:r w:rsidR="00055EB6">
        <w:t xml:space="preserve"> and</w:t>
      </w:r>
      <w:r w:rsidR="002D4831">
        <w:t xml:space="preserve"> </w:t>
      </w:r>
      <w:r w:rsidR="00055EB6">
        <w:t>C</w:t>
      </w:r>
      <w:r w:rsidRPr="00646FB8">
        <w:t xml:space="preserve">hair of the </w:t>
      </w:r>
      <w:r w:rsidR="00055EB6">
        <w:t>D</w:t>
      </w:r>
      <w:r w:rsidRPr="00646FB8">
        <w:t xml:space="preserve">epartment of </w:t>
      </w:r>
      <w:r w:rsidR="00055EB6">
        <w:t>M</w:t>
      </w:r>
      <w:r w:rsidRPr="00646FB8">
        <w:t xml:space="preserve">edical </w:t>
      </w:r>
      <w:r w:rsidR="00055EB6">
        <w:t>E</w:t>
      </w:r>
      <w:r w:rsidRPr="00646FB8">
        <w:t xml:space="preserve">thics and </w:t>
      </w:r>
      <w:r w:rsidR="00055EB6">
        <w:t>H</w:t>
      </w:r>
      <w:r w:rsidRPr="00646FB8">
        <w:t xml:space="preserve">ealth </w:t>
      </w:r>
      <w:r w:rsidR="00055EB6">
        <w:t>P</w:t>
      </w:r>
      <w:r w:rsidRPr="00646FB8">
        <w:t>olicy at the University of Pennsylvania</w:t>
      </w:r>
      <w:r w:rsidR="00055EB6">
        <w:t>,</w:t>
      </w:r>
      <w:r>
        <w:t xml:space="preserve"> </w:t>
      </w:r>
      <w:r w:rsidR="002D4831">
        <w:t xml:space="preserve">and </w:t>
      </w:r>
      <w:r w:rsidR="00055EB6">
        <w:t xml:space="preserve">a </w:t>
      </w:r>
      <w:r w:rsidR="002D4831">
        <w:t xml:space="preserve">Hastings Center </w:t>
      </w:r>
      <w:r w:rsidR="006E5A7A">
        <w:t>f</w:t>
      </w:r>
      <w:r w:rsidR="002D4831">
        <w:t>ellow</w:t>
      </w:r>
    </w:p>
    <w:p w14:paraId="3350B7B3" w14:textId="2DA528BB" w:rsidR="008F3A4B" w:rsidRDefault="001A169F" w:rsidP="007D6EE6">
      <w:pPr>
        <w:pStyle w:val="ListParagraph"/>
        <w:numPr>
          <w:ilvl w:val="0"/>
          <w:numId w:val="1"/>
        </w:numPr>
      </w:pPr>
      <w:r>
        <w:t xml:space="preserve">Danielle Allen, </w:t>
      </w:r>
      <w:r w:rsidR="000C7674">
        <w:rPr>
          <w:rFonts w:eastAsia="Times New Roman"/>
        </w:rPr>
        <w:t xml:space="preserve">James Bryant Conant University </w:t>
      </w:r>
      <w:r w:rsidR="00055EB6">
        <w:t>P</w:t>
      </w:r>
      <w:r w:rsidR="00BF2F06" w:rsidRPr="001A169F">
        <w:t xml:space="preserve">rofessor </w:t>
      </w:r>
      <w:r w:rsidR="00BF2F06">
        <w:t>at Harvard University</w:t>
      </w:r>
      <w:r w:rsidR="004E4696">
        <w:t xml:space="preserve"> </w:t>
      </w:r>
      <w:r w:rsidRPr="001A169F">
        <w:t xml:space="preserve">and </w:t>
      </w:r>
      <w:r w:rsidR="00055EB6">
        <w:t>D</w:t>
      </w:r>
      <w:r w:rsidRPr="001A169F">
        <w:t>irector of Harvard’s Edmond J. Safra Center for Ethics</w:t>
      </w:r>
      <w:r>
        <w:t xml:space="preserve"> </w:t>
      </w:r>
    </w:p>
    <w:p w14:paraId="7E027ECA" w14:textId="45240621" w:rsidR="008F3A4B" w:rsidRDefault="008F3A4B" w:rsidP="007D6EE6">
      <w:pPr>
        <w:pStyle w:val="ListParagraph"/>
        <w:numPr>
          <w:ilvl w:val="0"/>
          <w:numId w:val="1"/>
        </w:numPr>
      </w:pPr>
      <w:r w:rsidRPr="007D6EE6">
        <w:rPr>
          <w:rFonts w:eastAsia="Times New Roman"/>
        </w:rPr>
        <w:t>Mildred Z</w:t>
      </w:r>
      <w:r>
        <w:rPr>
          <w:rFonts w:eastAsia="Times New Roman"/>
        </w:rPr>
        <w:t>.</w:t>
      </w:r>
      <w:r w:rsidRPr="007D6EE6">
        <w:rPr>
          <w:rFonts w:eastAsia="Times New Roman"/>
        </w:rPr>
        <w:t xml:space="preserve"> Solomon, President of The Hastings Center and Professor of Global Health &amp; Social Medicine, Harvard Medical School </w:t>
      </w:r>
      <w:r w:rsidDel="008F3A4B">
        <w:t xml:space="preserve"> </w:t>
      </w:r>
    </w:p>
    <w:p w14:paraId="10FF4E12" w14:textId="70A449E0" w:rsidR="008F3A4B" w:rsidRDefault="008F3A4B" w:rsidP="007D6EE6">
      <w:r>
        <w:t>The webinar will take place on Tuesday, April 2</w:t>
      </w:r>
      <w:r w:rsidR="00BF733F">
        <w:t>1</w:t>
      </w:r>
      <w:r>
        <w:t xml:space="preserve">, at 11 a.m. Eastern time. To attend the event, please </w:t>
      </w:r>
      <w:hyperlink r:id="rId5" w:history="1">
        <w:r w:rsidRPr="00BF733F">
          <w:rPr>
            <w:rStyle w:val="Hyperlink"/>
          </w:rPr>
          <w:t xml:space="preserve">register </w:t>
        </w:r>
        <w:r w:rsidR="00BF733F" w:rsidRPr="00BF733F">
          <w:rPr>
            <w:rStyle w:val="Hyperlink"/>
          </w:rPr>
          <w:t>here</w:t>
        </w:r>
      </w:hyperlink>
      <w:r w:rsidR="00BF733F">
        <w:t xml:space="preserve">. </w:t>
      </w:r>
    </w:p>
    <w:p w14:paraId="1EC99E6A" w14:textId="69B302CB" w:rsidR="00646FB8" w:rsidRDefault="008F3A4B">
      <w:r w:rsidDel="008F3A4B">
        <w:t xml:space="preserve"> </w:t>
      </w:r>
    </w:p>
    <w:bookmarkEnd w:id="0"/>
    <w:p w14:paraId="0750DA31" w14:textId="2CFB3EEB" w:rsidR="00646FB8" w:rsidRDefault="00646FB8">
      <w:r>
        <w:t>For more information, please contact Susan Gilbert or Mark Cardwell at:</w:t>
      </w:r>
      <w:r w:rsidR="00052CFC">
        <w:t xml:space="preserve"> </w:t>
      </w:r>
      <w:hyperlink r:id="rId6" w:history="1">
        <w:r w:rsidRPr="00CE7EA4">
          <w:rPr>
            <w:rStyle w:val="Hyperlink"/>
          </w:rPr>
          <w:t>communications@thehastingscenter.org</w:t>
        </w:r>
      </w:hyperlink>
    </w:p>
    <w:p w14:paraId="461D143E" w14:textId="3DA9793D" w:rsidR="00646FB8" w:rsidRDefault="00646FB8">
      <w:r w:rsidRPr="00646FB8">
        <w:t xml:space="preserve">The Hastings Center addresses social and ethical issues in health care, science, and technology. </w:t>
      </w:r>
      <w:r w:rsidR="00C65B2E">
        <w:t>It</w:t>
      </w:r>
      <w:r w:rsidR="00055EB6">
        <w:t xml:space="preserve"> </w:t>
      </w:r>
      <w:r w:rsidRPr="00646FB8">
        <w:t xml:space="preserve">is the oldest independent, nonpartisan, interdisciplinary </w:t>
      </w:r>
      <w:r w:rsidRPr="00EE5915">
        <w:t>research institute of its kind</w:t>
      </w:r>
      <w:r w:rsidRPr="00646FB8">
        <w:t xml:space="preserve"> in the world.</w:t>
      </w:r>
    </w:p>
    <w:p w14:paraId="5CDE641C" w14:textId="299CF805" w:rsidR="00BF2F06" w:rsidRDefault="00BF2F06" w:rsidP="00BF2F06">
      <w:r w:rsidRPr="00C40961">
        <w:rPr>
          <w:b/>
          <w:bCs/>
        </w:rPr>
        <w:t>Danielle Allen</w:t>
      </w:r>
      <w:r>
        <w:t xml:space="preserve"> is the </w:t>
      </w:r>
      <w:r w:rsidRPr="00EE5915">
        <w:t xml:space="preserve">James Bryant Conant University Professor at Harvard University, and </w:t>
      </w:r>
      <w:r w:rsidR="00055EB6">
        <w:t>D</w:t>
      </w:r>
      <w:r w:rsidRPr="00EE5915">
        <w:t>irector of Harvard’s Edmond J. Safra Center for Ethics</w:t>
      </w:r>
      <w:r>
        <w:t>. A</w:t>
      </w:r>
      <w:r w:rsidRPr="00EE5915">
        <w:t xml:space="preserve"> political theorist</w:t>
      </w:r>
      <w:r>
        <w:t>, Dr. Allen</w:t>
      </w:r>
      <w:r w:rsidRPr="00EE5915">
        <w:t xml:space="preserve"> has published broadly in democratic theory, political sociology, and the history of political thought. </w:t>
      </w:r>
      <w:r>
        <w:t>She</w:t>
      </w:r>
      <w:r w:rsidRPr="00EE5915">
        <w:t xml:space="preserve"> is the author of </w:t>
      </w:r>
      <w:r>
        <w:t xml:space="preserve">a number of books on citizenship and justice, including </w:t>
      </w:r>
      <w:r w:rsidRPr="007D6EE6">
        <w:rPr>
          <w:i/>
        </w:rPr>
        <w:t>Talking to Strangers: Anxieties of Citizenship since Brown vs. the Board of Education</w:t>
      </w:r>
      <w:r w:rsidRPr="00EE5915">
        <w:t xml:space="preserve"> (2004), </w:t>
      </w:r>
      <w:r w:rsidRPr="007D6EE6">
        <w:rPr>
          <w:i/>
        </w:rPr>
        <w:t>Why Plato Wrote</w:t>
      </w:r>
      <w:r w:rsidRPr="00EE5915">
        <w:t xml:space="preserve"> (2010), </w:t>
      </w:r>
      <w:r w:rsidRPr="007D6EE6">
        <w:rPr>
          <w:i/>
        </w:rPr>
        <w:t xml:space="preserve">Our Declaration: A Reading of the Declaration of Independence in Defense of Equality </w:t>
      </w:r>
      <w:r w:rsidRPr="00EE5915">
        <w:t xml:space="preserve">(2014), </w:t>
      </w:r>
      <w:r w:rsidRPr="007D6EE6">
        <w:rPr>
          <w:i/>
        </w:rPr>
        <w:t>Education and Equality</w:t>
      </w:r>
      <w:r w:rsidRPr="00EE5915">
        <w:t xml:space="preserve"> (2016), and </w:t>
      </w:r>
      <w:r w:rsidRPr="007D6EE6">
        <w:rPr>
          <w:i/>
        </w:rPr>
        <w:t xml:space="preserve">Cuz: The Life and Times of Michael A. </w:t>
      </w:r>
      <w:r w:rsidRPr="00EE5915">
        <w:t>(2017).</w:t>
      </w:r>
    </w:p>
    <w:p w14:paraId="401A9474" w14:textId="472FB55F" w:rsidR="00EE5915" w:rsidRDefault="00EE5915">
      <w:r w:rsidRPr="007D6EE6">
        <w:rPr>
          <w:b/>
          <w:bCs/>
        </w:rPr>
        <w:t>Ezekiel Emanuel</w:t>
      </w:r>
      <w:r w:rsidRPr="00EE5915">
        <w:t xml:space="preserve"> is </w:t>
      </w:r>
      <w:r w:rsidR="00BF2F06">
        <w:t>Vi</w:t>
      </w:r>
      <w:r w:rsidR="00BF2F06" w:rsidRPr="00EE5915">
        <w:t xml:space="preserve">ce </w:t>
      </w:r>
      <w:r w:rsidR="00BF2F06">
        <w:t>P</w:t>
      </w:r>
      <w:r w:rsidR="00BF2F06" w:rsidRPr="00EE5915">
        <w:t xml:space="preserve">rovost </w:t>
      </w:r>
      <w:r w:rsidRPr="00EE5915">
        <w:t xml:space="preserve">for </w:t>
      </w:r>
      <w:r w:rsidR="00BF2F06">
        <w:t>G</w:t>
      </w:r>
      <w:r w:rsidR="00BF2F06" w:rsidRPr="00EE5915">
        <w:t xml:space="preserve">lobal </w:t>
      </w:r>
      <w:r w:rsidR="00BF2F06">
        <w:t>I</w:t>
      </w:r>
      <w:r w:rsidR="00BF2F06" w:rsidRPr="00EE5915">
        <w:t>nitiatives</w:t>
      </w:r>
      <w:r w:rsidRPr="00EE5915">
        <w:t xml:space="preserve">, the </w:t>
      </w:r>
      <w:r w:rsidRPr="00C17306">
        <w:t>Diane v.S.</w:t>
      </w:r>
      <w:r w:rsidRPr="00EE5915">
        <w:t xml:space="preserve"> Levy and Robert M. Levy University Professor, and </w:t>
      </w:r>
      <w:r w:rsidR="005E2E7C">
        <w:t>C</w:t>
      </w:r>
      <w:r w:rsidRPr="00EE5915">
        <w:t xml:space="preserve">hair of the </w:t>
      </w:r>
      <w:r w:rsidR="005E2E7C">
        <w:t>D</w:t>
      </w:r>
      <w:r w:rsidRPr="00EE5915">
        <w:t xml:space="preserve">epartment of </w:t>
      </w:r>
      <w:r w:rsidR="005E2E7C">
        <w:t>M</w:t>
      </w:r>
      <w:r w:rsidRPr="00EE5915">
        <w:t xml:space="preserve">edical </w:t>
      </w:r>
      <w:r w:rsidR="005E2E7C">
        <w:t>E</w:t>
      </w:r>
      <w:r w:rsidRPr="00EE5915">
        <w:t xml:space="preserve">thics and </w:t>
      </w:r>
      <w:r w:rsidR="005E2E7C">
        <w:t>H</w:t>
      </w:r>
      <w:r w:rsidRPr="00EE5915">
        <w:t xml:space="preserve">ealth </w:t>
      </w:r>
      <w:r w:rsidR="005E2E7C">
        <w:t>P</w:t>
      </w:r>
      <w:r w:rsidRPr="00EE5915">
        <w:t>olicy at the University of Pennsylvania. From January 2009 to January 2011, he served as special advisor for health policy to the director of the Office of Management and Budget in the White House</w:t>
      </w:r>
      <w:r w:rsidR="00BF2F06">
        <w:t>, where he played a leadership role in crafting the Affordable Care Act</w:t>
      </w:r>
      <w:r w:rsidRPr="00EE5915">
        <w:t xml:space="preserve">. From 1997 to 2011, he was </w:t>
      </w:r>
      <w:r w:rsidR="005E2E7C">
        <w:t>C</w:t>
      </w:r>
      <w:r w:rsidRPr="00EE5915">
        <w:t xml:space="preserve">hair of the Department of Bioethics at the National Institutes of Health. </w:t>
      </w:r>
      <w:r w:rsidR="00C17306">
        <w:t xml:space="preserve">He </w:t>
      </w:r>
      <w:r w:rsidR="00C17306" w:rsidRPr="00C17306">
        <w:t>is also a</w:t>
      </w:r>
      <w:r w:rsidR="002D4831">
        <w:t xml:space="preserve">n </w:t>
      </w:r>
      <w:r w:rsidR="00C17306" w:rsidRPr="00C17306">
        <w:t>oncologist</w:t>
      </w:r>
      <w:r w:rsidR="002D4831">
        <w:t>.</w:t>
      </w:r>
    </w:p>
    <w:p w14:paraId="11AECA3E" w14:textId="068C96D5" w:rsidR="00EE5915" w:rsidRDefault="00EE5915">
      <w:r w:rsidRPr="007D6EE6">
        <w:rPr>
          <w:b/>
          <w:bCs/>
        </w:rPr>
        <w:lastRenderedPageBreak/>
        <w:t>Mildred Solomon</w:t>
      </w:r>
      <w:r w:rsidRPr="00EE5915">
        <w:t xml:space="preserve"> </w:t>
      </w:r>
      <w:r>
        <w:t xml:space="preserve">is </w:t>
      </w:r>
      <w:r w:rsidR="005E2E7C">
        <w:t>P</w:t>
      </w:r>
      <w:r>
        <w:t>resident of The Hastings Center.</w:t>
      </w:r>
      <w:r w:rsidR="00F53648">
        <w:t xml:space="preserve"> Both a bioethicist and a social scientist, Dr. Solomon’s research has focused on palliative care, organ transplantation, medical professionalism</w:t>
      </w:r>
      <w:r w:rsidR="005E2E7C">
        <w:t>,</w:t>
      </w:r>
      <w:r w:rsidR="00F53648">
        <w:t xml:space="preserve"> and the responsible conduct of research.  She serves on policy commissions and advises international non-governmental organizations on a wide range of health and science policy topics</w:t>
      </w:r>
      <w:r w:rsidR="00C17306">
        <w:t xml:space="preserve">. </w:t>
      </w:r>
      <w:r w:rsidRPr="00EE5915">
        <w:t xml:space="preserve">In addition to her leadership role at The Hastings Center, </w:t>
      </w:r>
      <w:r w:rsidR="00F53648">
        <w:t>Solomon</w:t>
      </w:r>
      <w:r w:rsidR="00F53648" w:rsidRPr="00EE5915">
        <w:t xml:space="preserve"> </w:t>
      </w:r>
      <w:r w:rsidRPr="00EE5915">
        <w:t xml:space="preserve">is Professor of Global Health and Social Medicine at Harvard Medical School, where she directs the school’s Fellowship in Bioethics. </w:t>
      </w:r>
      <w:r w:rsidR="00F53648">
        <w:t xml:space="preserve">Before coming to </w:t>
      </w:r>
      <w:r w:rsidR="005E2E7C">
        <w:t xml:space="preserve">The </w:t>
      </w:r>
      <w:r w:rsidR="00F53648">
        <w:t>Hastings</w:t>
      </w:r>
      <w:r w:rsidR="005E2E7C">
        <w:t xml:space="preserve"> Center</w:t>
      </w:r>
      <w:r w:rsidR="00F53648">
        <w:t>, she was Senior Director for Implementation Science at the Association of American Medical Schools. She holds a BA from Smith College and a doctorate in educational research from Harvard.</w:t>
      </w:r>
    </w:p>
    <w:p w14:paraId="3EF0A3D1" w14:textId="77777777" w:rsidR="00646FB8" w:rsidRDefault="00646FB8"/>
    <w:sectPr w:rsidR="00646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8C1808"/>
    <w:multiLevelType w:val="hybridMultilevel"/>
    <w:tmpl w:val="2EA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je0MDA3MjcxsTRQ0lEKTi0uzszPAykwrAUAUQX3pSwAAAA="/>
  </w:docVars>
  <w:rsids>
    <w:rsidRoot w:val="00646FB8"/>
    <w:rsid w:val="00052CFC"/>
    <w:rsid w:val="00055EB6"/>
    <w:rsid w:val="000C7674"/>
    <w:rsid w:val="001A169F"/>
    <w:rsid w:val="0027138B"/>
    <w:rsid w:val="002D4831"/>
    <w:rsid w:val="00484410"/>
    <w:rsid w:val="004D694E"/>
    <w:rsid w:val="004E4696"/>
    <w:rsid w:val="0052341D"/>
    <w:rsid w:val="00551984"/>
    <w:rsid w:val="005E2E7C"/>
    <w:rsid w:val="00646FB8"/>
    <w:rsid w:val="00647931"/>
    <w:rsid w:val="006E5A7A"/>
    <w:rsid w:val="007C4CEA"/>
    <w:rsid w:val="007D6EE6"/>
    <w:rsid w:val="008F3A4B"/>
    <w:rsid w:val="009D7695"/>
    <w:rsid w:val="00BF2F06"/>
    <w:rsid w:val="00BF733F"/>
    <w:rsid w:val="00C17306"/>
    <w:rsid w:val="00C46DDF"/>
    <w:rsid w:val="00C65B2E"/>
    <w:rsid w:val="00DF4C5D"/>
    <w:rsid w:val="00DF5976"/>
    <w:rsid w:val="00EE5915"/>
    <w:rsid w:val="00F53648"/>
    <w:rsid w:val="00FA0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0D4F1"/>
  <w15:docId w15:val="{86AD4172-F347-49D7-8D3A-A82AB93F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FB8"/>
    <w:rPr>
      <w:color w:val="0563C1" w:themeColor="hyperlink"/>
      <w:u w:val="single"/>
    </w:rPr>
  </w:style>
  <w:style w:type="character" w:customStyle="1" w:styleId="UnresolvedMention1">
    <w:name w:val="Unresolved Mention1"/>
    <w:basedOn w:val="DefaultParagraphFont"/>
    <w:uiPriority w:val="99"/>
    <w:semiHidden/>
    <w:unhideWhenUsed/>
    <w:rsid w:val="00646FB8"/>
    <w:rPr>
      <w:color w:val="605E5C"/>
      <w:shd w:val="clear" w:color="auto" w:fill="E1DFDD"/>
    </w:rPr>
  </w:style>
  <w:style w:type="paragraph" w:styleId="BalloonText">
    <w:name w:val="Balloon Text"/>
    <w:basedOn w:val="Normal"/>
    <w:link w:val="BalloonTextChar"/>
    <w:uiPriority w:val="99"/>
    <w:semiHidden/>
    <w:unhideWhenUsed/>
    <w:rsid w:val="00C65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B2E"/>
    <w:rPr>
      <w:rFonts w:ascii="Segoe UI" w:hAnsi="Segoe UI" w:cs="Segoe UI"/>
      <w:sz w:val="18"/>
      <w:szCs w:val="18"/>
    </w:rPr>
  </w:style>
  <w:style w:type="character" w:styleId="CommentReference">
    <w:name w:val="annotation reference"/>
    <w:basedOn w:val="DefaultParagraphFont"/>
    <w:uiPriority w:val="99"/>
    <w:semiHidden/>
    <w:unhideWhenUsed/>
    <w:rsid w:val="00C65B2E"/>
    <w:rPr>
      <w:sz w:val="16"/>
      <w:szCs w:val="16"/>
    </w:rPr>
  </w:style>
  <w:style w:type="paragraph" w:styleId="CommentText">
    <w:name w:val="annotation text"/>
    <w:basedOn w:val="Normal"/>
    <w:link w:val="CommentTextChar"/>
    <w:uiPriority w:val="99"/>
    <w:semiHidden/>
    <w:unhideWhenUsed/>
    <w:rsid w:val="00C65B2E"/>
    <w:pPr>
      <w:spacing w:line="240" w:lineRule="auto"/>
    </w:pPr>
    <w:rPr>
      <w:sz w:val="20"/>
      <w:szCs w:val="20"/>
    </w:rPr>
  </w:style>
  <w:style w:type="character" w:customStyle="1" w:styleId="CommentTextChar">
    <w:name w:val="Comment Text Char"/>
    <w:basedOn w:val="DefaultParagraphFont"/>
    <w:link w:val="CommentText"/>
    <w:uiPriority w:val="99"/>
    <w:semiHidden/>
    <w:rsid w:val="00C65B2E"/>
    <w:rPr>
      <w:sz w:val="20"/>
      <w:szCs w:val="20"/>
    </w:rPr>
  </w:style>
  <w:style w:type="paragraph" w:styleId="CommentSubject">
    <w:name w:val="annotation subject"/>
    <w:basedOn w:val="CommentText"/>
    <w:next w:val="CommentText"/>
    <w:link w:val="CommentSubjectChar"/>
    <w:uiPriority w:val="99"/>
    <w:semiHidden/>
    <w:unhideWhenUsed/>
    <w:rsid w:val="00C65B2E"/>
    <w:rPr>
      <w:b/>
      <w:bCs/>
    </w:rPr>
  </w:style>
  <w:style w:type="character" w:customStyle="1" w:styleId="CommentSubjectChar">
    <w:name w:val="Comment Subject Char"/>
    <w:basedOn w:val="CommentTextChar"/>
    <w:link w:val="CommentSubject"/>
    <w:uiPriority w:val="99"/>
    <w:semiHidden/>
    <w:rsid w:val="00C65B2E"/>
    <w:rPr>
      <w:b/>
      <w:bCs/>
      <w:sz w:val="20"/>
      <w:szCs w:val="20"/>
    </w:rPr>
  </w:style>
  <w:style w:type="paragraph" w:styleId="ListParagraph">
    <w:name w:val="List Paragraph"/>
    <w:basedOn w:val="Normal"/>
    <w:uiPriority w:val="34"/>
    <w:qFormat/>
    <w:rsid w:val="00BF2F06"/>
    <w:pPr>
      <w:ind w:left="720"/>
      <w:contextualSpacing/>
    </w:pPr>
  </w:style>
  <w:style w:type="character" w:styleId="UnresolvedMention">
    <w:name w:val="Unresolved Mention"/>
    <w:basedOn w:val="DefaultParagraphFont"/>
    <w:uiPriority w:val="99"/>
    <w:semiHidden/>
    <w:unhideWhenUsed/>
    <w:rsid w:val="00BF733F"/>
    <w:rPr>
      <w:color w:val="605E5C"/>
      <w:shd w:val="clear" w:color="auto" w:fill="E1DFDD"/>
    </w:rPr>
  </w:style>
  <w:style w:type="character" w:styleId="FollowedHyperlink">
    <w:name w:val="FollowedHyperlink"/>
    <w:basedOn w:val="DefaultParagraphFont"/>
    <w:uiPriority w:val="99"/>
    <w:semiHidden/>
    <w:unhideWhenUsed/>
    <w:rsid w:val="00647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8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thehastingscenter.org" TargetMode="External"/><Relationship Id="rId5" Type="http://schemas.openxmlformats.org/officeDocument/2006/relationships/hyperlink" Target="https://zoom.us/webinar/register/WN_jiiRjgDDRDaHgU5PTdJf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Cardwell</dc:creator>
  <cp:keywords/>
  <dc:description/>
  <cp:lastModifiedBy>Susan Gilbert</cp:lastModifiedBy>
  <cp:revision>3</cp:revision>
  <dcterms:created xsi:type="dcterms:W3CDTF">2020-04-16T19:16:00Z</dcterms:created>
  <dcterms:modified xsi:type="dcterms:W3CDTF">2020-04-16T19:46:00Z</dcterms:modified>
</cp:coreProperties>
</file>